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035" w:type="dxa"/>
        <w:tblLook w:val="04A0" w:firstRow="1" w:lastRow="0" w:firstColumn="1" w:lastColumn="0" w:noHBand="0" w:noVBand="1"/>
      </w:tblPr>
      <w:tblGrid>
        <w:gridCol w:w="7017"/>
        <w:gridCol w:w="88"/>
        <w:gridCol w:w="6930"/>
      </w:tblGrid>
      <w:tr w:rsidR="007757DA" w:rsidTr="00BA3573">
        <w:tc>
          <w:tcPr>
            <w:tcW w:w="14035" w:type="dxa"/>
            <w:gridSpan w:val="3"/>
            <w:shd w:val="clear" w:color="auto" w:fill="9CC2E5" w:themeFill="accent1" w:themeFillTint="99"/>
          </w:tcPr>
          <w:p w:rsidR="007757DA" w:rsidRPr="004116FE" w:rsidRDefault="004116FE" w:rsidP="004116FE">
            <w:pPr>
              <w:jc w:val="center"/>
              <w:rPr>
                <w:b/>
                <w:color w:val="FF0000"/>
                <w:sz w:val="24"/>
              </w:rPr>
            </w:pPr>
            <w:r>
              <w:rPr>
                <w:b/>
                <w:sz w:val="28"/>
              </w:rPr>
              <w:t>GRADE:</w:t>
            </w:r>
            <w:r w:rsidR="00DF3F49">
              <w:rPr>
                <w:b/>
                <w:sz w:val="28"/>
              </w:rPr>
              <w:t xml:space="preserve"> 6</w:t>
            </w:r>
            <w:r w:rsidR="00DF3F49" w:rsidRPr="00DF3F49">
              <w:rPr>
                <w:b/>
                <w:sz w:val="28"/>
                <w:vertAlign w:val="superscript"/>
              </w:rPr>
              <w:t>th</w:t>
            </w:r>
            <w:r w:rsidR="00DF3F49">
              <w:rPr>
                <w:b/>
                <w:sz w:val="28"/>
              </w:rPr>
              <w:t xml:space="preserve"> </w:t>
            </w:r>
          </w:p>
        </w:tc>
      </w:tr>
      <w:tr w:rsidR="00444718" w:rsidTr="008735AF">
        <w:trPr>
          <w:trHeight w:val="1925"/>
        </w:trPr>
        <w:tc>
          <w:tcPr>
            <w:tcW w:w="7105" w:type="dxa"/>
            <w:gridSpan w:val="2"/>
          </w:tcPr>
          <w:p w:rsidR="007F0239" w:rsidRDefault="00E36C7E" w:rsidP="00A3711E">
            <w:pPr>
              <w:rPr>
                <w:b/>
                <w:sz w:val="24"/>
              </w:rPr>
            </w:pPr>
            <w:r>
              <w:rPr>
                <w:b/>
                <w:sz w:val="24"/>
              </w:rPr>
              <w:t>Unit Title:</w:t>
            </w:r>
            <w:r w:rsidR="001142D6">
              <w:rPr>
                <w:b/>
                <w:sz w:val="24"/>
              </w:rPr>
              <w:t xml:space="preserve"> </w:t>
            </w:r>
            <w:r w:rsidR="007F0239">
              <w:rPr>
                <w:b/>
                <w:sz w:val="24"/>
              </w:rPr>
              <w:t xml:space="preserve">Order of Operations with Exponents </w:t>
            </w:r>
          </w:p>
          <w:p w:rsidR="00A3711E" w:rsidRDefault="00E36C7E" w:rsidP="00A3711E">
            <w:r>
              <w:rPr>
                <w:b/>
                <w:sz w:val="24"/>
              </w:rPr>
              <w:t xml:space="preserve">Lesson </w:t>
            </w:r>
            <w:r w:rsidR="007757DA" w:rsidRPr="007757DA">
              <w:rPr>
                <w:b/>
                <w:sz w:val="24"/>
              </w:rPr>
              <w:t>Title:</w:t>
            </w:r>
            <w:r w:rsidR="007757DA">
              <w:rPr>
                <w:sz w:val="24"/>
              </w:rPr>
              <w:t xml:space="preserve"> </w:t>
            </w:r>
            <w:r w:rsidR="00F61054">
              <w:t>A Chat with Ms. Crabtree</w:t>
            </w:r>
          </w:p>
          <w:p w:rsidR="00F61054" w:rsidRPr="00CA63DB" w:rsidRDefault="00F61054" w:rsidP="00A3711E">
            <w:pPr>
              <w:rPr>
                <w:color w:val="FF0000"/>
                <w:sz w:val="24"/>
              </w:rPr>
            </w:pPr>
            <w:r>
              <w:t>“Understanding PEMDAS”</w:t>
            </w:r>
          </w:p>
          <w:p w:rsidR="00D234F5" w:rsidRDefault="008E591D">
            <w:pPr>
              <w:rPr>
                <w:b/>
                <w:color w:val="FF0000"/>
                <w:sz w:val="24"/>
              </w:rPr>
            </w:pPr>
            <w:r>
              <w:rPr>
                <w:b/>
                <w:sz w:val="24"/>
              </w:rPr>
              <w:t xml:space="preserve">Estimated </w:t>
            </w:r>
            <w:r w:rsidR="004116FE">
              <w:rPr>
                <w:b/>
                <w:sz w:val="24"/>
              </w:rPr>
              <w:t>Duration:</w:t>
            </w:r>
            <w:r w:rsidR="00CA63DB">
              <w:rPr>
                <w:b/>
                <w:sz w:val="24"/>
              </w:rPr>
              <w:t xml:space="preserve">  </w:t>
            </w:r>
            <w:r w:rsidR="00CE1E06">
              <w:t>90</w:t>
            </w:r>
            <w:r w:rsidR="00A63276">
              <w:t xml:space="preserve"> minutes</w:t>
            </w:r>
            <w:r w:rsidR="00CE1E06">
              <w:t>. (Approximately 1-2 days)</w:t>
            </w:r>
          </w:p>
          <w:p w:rsidR="000A3D6B" w:rsidRPr="00CA63DB" w:rsidRDefault="000A3D6B">
            <w:pPr>
              <w:rPr>
                <w:b/>
                <w:color w:val="FF0000"/>
                <w:sz w:val="24"/>
              </w:rPr>
            </w:pPr>
          </w:p>
        </w:tc>
        <w:tc>
          <w:tcPr>
            <w:tcW w:w="6930" w:type="dxa"/>
          </w:tcPr>
          <w:p w:rsidR="00237282" w:rsidRPr="00237282" w:rsidRDefault="00902968" w:rsidP="002E6088">
            <w:pPr>
              <w:ind w:right="1918"/>
            </w:pPr>
            <w:r>
              <w:rPr>
                <w:b/>
                <w:sz w:val="24"/>
              </w:rPr>
              <w:t>Real-</w:t>
            </w:r>
            <w:r w:rsidR="007757DA">
              <w:rPr>
                <w:b/>
                <w:sz w:val="24"/>
              </w:rPr>
              <w:t>World Purpose:</w:t>
            </w:r>
            <w:r w:rsidR="007757DA" w:rsidRPr="007757DA">
              <w:rPr>
                <w:sz w:val="24"/>
              </w:rPr>
              <w:t xml:space="preserve"> </w:t>
            </w:r>
            <w:r>
              <w:rPr>
                <w:sz w:val="24"/>
              </w:rPr>
              <w:t xml:space="preserve"> </w:t>
            </w:r>
            <w:r w:rsidR="00D7297C">
              <w:t xml:space="preserve"> </w:t>
            </w:r>
            <w:r>
              <w:t>This is a f</w:t>
            </w:r>
            <w:r w:rsidR="00D7297C">
              <w:t>oundational skill needed in order to perform future math</w:t>
            </w:r>
            <w:r>
              <w:t>ematical</w:t>
            </w:r>
            <w:r w:rsidR="00D7297C">
              <w:t xml:space="preserve"> operations.</w:t>
            </w:r>
            <w:r w:rsidR="0061062C">
              <w:t xml:space="preserve">  For example,</w:t>
            </w:r>
            <w:r w:rsidR="0061062C" w:rsidRPr="0061062C">
              <w:t xml:space="preserve"> when you calculate the area of any square. If you say "My room is twelve foot by twelve foot square", you're meaning your room is 12 feet × 12 feet — 12 feet multiplied by itself — which can be written as (12 ft.)</w:t>
            </w:r>
            <w:r w:rsidR="0061062C" w:rsidRPr="0061062C">
              <w:rPr>
                <w:vertAlign w:val="superscript"/>
              </w:rPr>
              <w:t>2</w:t>
            </w:r>
            <w:r w:rsidR="0061062C" w:rsidRPr="0061062C">
              <w:t>. And that simplifies to 144 square feet.</w:t>
            </w:r>
            <w:r w:rsidR="0061062C">
              <w:t xml:space="preserve"> </w:t>
            </w:r>
          </w:p>
        </w:tc>
      </w:tr>
      <w:tr w:rsidR="007757DA" w:rsidTr="008735AF">
        <w:trPr>
          <w:trHeight w:val="2240"/>
        </w:trPr>
        <w:tc>
          <w:tcPr>
            <w:tcW w:w="14035" w:type="dxa"/>
            <w:gridSpan w:val="3"/>
            <w:shd w:val="clear" w:color="auto" w:fill="FA8898"/>
          </w:tcPr>
          <w:p w:rsidR="007757DA" w:rsidRPr="00851DEE" w:rsidRDefault="007757DA" w:rsidP="007757DA">
            <w:pPr>
              <w:jc w:val="center"/>
              <w:rPr>
                <w:b/>
                <w:i/>
                <w:sz w:val="24"/>
              </w:rPr>
            </w:pPr>
            <w:r w:rsidRPr="00851DEE">
              <w:rPr>
                <w:b/>
                <w:i/>
                <w:sz w:val="24"/>
              </w:rPr>
              <w:t>I Can:</w:t>
            </w:r>
          </w:p>
          <w:p w:rsidR="0095199A" w:rsidRDefault="0095199A" w:rsidP="000A3D6B">
            <w:pPr>
              <w:tabs>
                <w:tab w:val="left" w:pos="5609"/>
              </w:tabs>
            </w:pPr>
            <w:r>
              <w:rPr>
                <w:b/>
                <w:sz w:val="24"/>
              </w:rPr>
              <w:t>Standard(s</w:t>
            </w:r>
            <w:r w:rsidR="00A45C43">
              <w:rPr>
                <w:b/>
                <w:sz w:val="24"/>
              </w:rPr>
              <w:t xml:space="preserve">): </w:t>
            </w:r>
            <w:r w:rsidR="007F0239">
              <w:t>SMP.2, SMP.3, SMP.4, SMP.7</w:t>
            </w:r>
          </w:p>
          <w:p w:rsidR="007F0239" w:rsidRDefault="007F0239" w:rsidP="000A3D6B">
            <w:pPr>
              <w:tabs>
                <w:tab w:val="left" w:pos="5609"/>
              </w:tabs>
              <w:rPr>
                <w:b/>
                <w:sz w:val="24"/>
              </w:rPr>
            </w:pPr>
          </w:p>
          <w:p w:rsidR="00C46EED" w:rsidRPr="007F0239" w:rsidRDefault="00C46EED" w:rsidP="00A02AB3">
            <w:pPr>
              <w:pStyle w:val="ListParagraph"/>
              <w:numPr>
                <w:ilvl w:val="0"/>
                <w:numId w:val="10"/>
              </w:numPr>
              <w:tabs>
                <w:tab w:val="left" w:pos="5609"/>
              </w:tabs>
              <w:rPr>
                <w:i/>
                <w:sz w:val="24"/>
              </w:rPr>
            </w:pPr>
            <w:r>
              <w:t xml:space="preserve">I can </w:t>
            </w:r>
            <w:r w:rsidR="007F0239">
              <w:t>evaluate numerical expressions involving whole-number exponents</w:t>
            </w:r>
            <w:r w:rsidR="00902968">
              <w:t>.</w:t>
            </w:r>
            <w:r w:rsidR="007F0239">
              <w:t xml:space="preserve"> </w:t>
            </w:r>
            <w:r>
              <w:t xml:space="preserve">I can identify changes occurring in a video and in word problems and be encouraged to determine the reasonableness of their solutions. </w:t>
            </w:r>
          </w:p>
          <w:p w:rsidR="007F0239" w:rsidRPr="007F0239" w:rsidRDefault="00C46EED" w:rsidP="00B60165">
            <w:pPr>
              <w:pStyle w:val="ListParagraph"/>
              <w:numPr>
                <w:ilvl w:val="0"/>
                <w:numId w:val="10"/>
              </w:numPr>
              <w:tabs>
                <w:tab w:val="left" w:pos="5609"/>
              </w:tabs>
              <w:rPr>
                <w:i/>
                <w:sz w:val="24"/>
              </w:rPr>
            </w:pPr>
            <w:r>
              <w:t xml:space="preserve">I can </w:t>
            </w:r>
            <w:r w:rsidR="007F0239">
              <w:t xml:space="preserve">use order of operations to solve numerical expressions involving whole numbers. </w:t>
            </w:r>
          </w:p>
          <w:p w:rsidR="007F0239" w:rsidRPr="007F0239" w:rsidRDefault="00C46EED" w:rsidP="007F0239">
            <w:pPr>
              <w:pStyle w:val="ListParagraph"/>
              <w:numPr>
                <w:ilvl w:val="0"/>
                <w:numId w:val="10"/>
              </w:numPr>
              <w:tabs>
                <w:tab w:val="left" w:pos="5609"/>
              </w:tabs>
              <w:rPr>
                <w:i/>
                <w:sz w:val="24"/>
              </w:rPr>
            </w:pPr>
            <w:r>
              <w:t xml:space="preserve">I can </w:t>
            </w:r>
            <w:r w:rsidR="007F0239">
              <w:t>evaluate the placement of parentheses in numerical expressions as they affect the value of the expression.</w:t>
            </w:r>
          </w:p>
          <w:p w:rsidR="007F0239" w:rsidRDefault="007F0239" w:rsidP="007F0239">
            <w:pPr>
              <w:jc w:val="both"/>
              <w:rPr>
                <w:sz w:val="24"/>
              </w:rPr>
            </w:pPr>
          </w:p>
          <w:p w:rsidR="007F0239" w:rsidRPr="007F0239" w:rsidRDefault="007F0239" w:rsidP="007F0239">
            <w:pPr>
              <w:tabs>
                <w:tab w:val="left" w:pos="5609"/>
              </w:tabs>
              <w:rPr>
                <w:sz w:val="24"/>
              </w:rPr>
            </w:pPr>
          </w:p>
        </w:tc>
      </w:tr>
      <w:tr w:rsidR="008735AF" w:rsidTr="0083029D">
        <w:trPr>
          <w:trHeight w:val="1124"/>
        </w:trPr>
        <w:tc>
          <w:tcPr>
            <w:tcW w:w="14035" w:type="dxa"/>
            <w:gridSpan w:val="3"/>
            <w:shd w:val="clear" w:color="auto" w:fill="FA8898"/>
          </w:tcPr>
          <w:p w:rsidR="00D7297C" w:rsidRPr="00D7297C" w:rsidRDefault="0083029D" w:rsidP="00977A10">
            <w:pPr>
              <w:rPr>
                <w:i/>
                <w:sz w:val="24"/>
              </w:rPr>
            </w:pPr>
            <w:r>
              <w:rPr>
                <w:b/>
                <w:sz w:val="24"/>
              </w:rPr>
              <w:t>Performance Objective: (Evidence of Learning)</w:t>
            </w:r>
            <w:r w:rsidR="00D7297C">
              <w:rPr>
                <w:b/>
                <w:sz w:val="24"/>
              </w:rPr>
              <w:t xml:space="preserve"> </w:t>
            </w:r>
            <w:r w:rsidR="00D7297C">
              <w:t xml:space="preserve">A. The students will evaluate the placement of parentheses, exponents, multiplication, division, addition and subtraction in numerical expressions as they affect the value of the expression with </w:t>
            </w:r>
            <w:r w:rsidR="00D7297C" w:rsidRPr="00D7297C">
              <w:rPr>
                <w:b/>
              </w:rPr>
              <w:t>70% accuracy</w:t>
            </w:r>
            <w:r w:rsidR="00D7297C">
              <w:t xml:space="preserve">. </w:t>
            </w:r>
          </w:p>
          <w:p w:rsidR="008735AF" w:rsidRPr="00C618A0" w:rsidRDefault="00D7297C" w:rsidP="008735AF">
            <w:pPr>
              <w:pStyle w:val="ListParagraph"/>
              <w:numPr>
                <w:ilvl w:val="0"/>
                <w:numId w:val="10"/>
              </w:numPr>
              <w:tabs>
                <w:tab w:val="left" w:pos="5609"/>
              </w:tabs>
              <w:rPr>
                <w:i/>
                <w:sz w:val="24"/>
              </w:rPr>
            </w:pPr>
            <w:r>
              <w:t xml:space="preserve">B. </w:t>
            </w:r>
            <w:r w:rsidR="00A45C43">
              <w:t>Students will be introduced to academic vocabulary and will use it when discussing patterns of change. Students will identify changes occurring in a video and in word problems and will be encouraged to determine the reasonableness of their solutions. Using</w:t>
            </w:r>
            <w:r w:rsidR="00C618A0">
              <w:t xml:space="preserve"> their understanding of change. Students</w:t>
            </w:r>
            <w:r w:rsidR="00A45C43">
              <w:t xml:space="preserve"> will determine ou</w:t>
            </w:r>
            <w:r w:rsidR="00DF3F49">
              <w:t>tput values when given an input</w:t>
            </w:r>
            <w:r w:rsidR="00C618A0">
              <w:t xml:space="preserve">. </w:t>
            </w:r>
          </w:p>
          <w:p w:rsidR="008735AF" w:rsidRDefault="008735AF" w:rsidP="008735AF">
            <w:pPr>
              <w:rPr>
                <w:b/>
                <w:sz w:val="24"/>
              </w:rPr>
            </w:pPr>
          </w:p>
          <w:p w:rsidR="008735AF" w:rsidRDefault="008735AF" w:rsidP="008735AF">
            <w:pPr>
              <w:rPr>
                <w:b/>
                <w:sz w:val="24"/>
              </w:rPr>
            </w:pPr>
          </w:p>
          <w:p w:rsidR="008735AF" w:rsidRPr="008735AF" w:rsidRDefault="008735AF" w:rsidP="008735AF">
            <w:pPr>
              <w:rPr>
                <w:b/>
                <w:sz w:val="24"/>
              </w:rPr>
            </w:pPr>
          </w:p>
        </w:tc>
      </w:tr>
      <w:tr w:rsidR="00AB57A0" w:rsidTr="00BA3573">
        <w:tc>
          <w:tcPr>
            <w:tcW w:w="14035" w:type="dxa"/>
            <w:gridSpan w:val="3"/>
            <w:shd w:val="clear" w:color="auto" w:fill="FA8898"/>
          </w:tcPr>
          <w:p w:rsidR="00AB57A0" w:rsidRDefault="00AB57A0" w:rsidP="008735AF">
            <w:pPr>
              <w:rPr>
                <w:b/>
                <w:sz w:val="24"/>
              </w:rPr>
            </w:pPr>
            <w:r>
              <w:rPr>
                <w:b/>
                <w:sz w:val="24"/>
              </w:rPr>
              <w:t>Prerequisite Skills:</w:t>
            </w:r>
            <w:r w:rsidR="002C6D8C">
              <w:rPr>
                <w:b/>
                <w:sz w:val="24"/>
              </w:rPr>
              <w:t xml:space="preserve"> Students have a general mastery of the four operations addition, subtraction, multiplication and division. Charts may</w:t>
            </w:r>
            <w:r w:rsidR="00902968">
              <w:rPr>
                <w:b/>
                <w:sz w:val="24"/>
              </w:rPr>
              <w:t xml:space="preserve"> </w:t>
            </w:r>
            <w:r w:rsidR="002C6D8C">
              <w:rPr>
                <w:b/>
                <w:sz w:val="24"/>
              </w:rPr>
              <w:t>be provided if needed.</w:t>
            </w:r>
          </w:p>
          <w:p w:rsidR="00AB57A0" w:rsidRPr="00AB57A0" w:rsidRDefault="00AB57A0" w:rsidP="002C6D8C">
            <w:pPr>
              <w:pStyle w:val="ListParagraph"/>
              <w:rPr>
                <w:b/>
                <w:sz w:val="24"/>
              </w:rPr>
            </w:pPr>
          </w:p>
        </w:tc>
      </w:tr>
      <w:tr w:rsidR="007757DA" w:rsidTr="00BA3573">
        <w:trPr>
          <w:trHeight w:val="1664"/>
        </w:trPr>
        <w:tc>
          <w:tcPr>
            <w:tcW w:w="7105" w:type="dxa"/>
            <w:gridSpan w:val="2"/>
          </w:tcPr>
          <w:p w:rsidR="00444718" w:rsidRPr="00B57BE5" w:rsidRDefault="00444718" w:rsidP="00444718">
            <w:pPr>
              <w:rPr>
                <w:b/>
                <w:i/>
                <w:color w:val="538135" w:themeColor="accent6" w:themeShade="BF"/>
                <w:sz w:val="24"/>
              </w:rPr>
            </w:pPr>
            <w:r w:rsidRPr="001131D8">
              <w:rPr>
                <w:b/>
                <w:sz w:val="24"/>
              </w:rPr>
              <w:lastRenderedPageBreak/>
              <w:t>Materials/Resources:</w:t>
            </w:r>
            <w:r w:rsidR="00B57BE5">
              <w:rPr>
                <w:b/>
                <w:sz w:val="24"/>
              </w:rPr>
              <w:t xml:space="preserve">   </w:t>
            </w:r>
          </w:p>
          <w:p w:rsidR="007757DA" w:rsidRPr="001131D8" w:rsidRDefault="007F0239" w:rsidP="004116FE">
            <w:pPr>
              <w:pStyle w:val="ListParagraph"/>
              <w:ind w:left="675"/>
              <w:rPr>
                <w:b/>
                <w:sz w:val="24"/>
              </w:rPr>
            </w:pPr>
            <w:r>
              <w:rPr>
                <w:noProof/>
              </w:rPr>
              <mc:AlternateContent>
                <mc:Choice Requires="wps">
                  <w:drawing>
                    <wp:anchor distT="0" distB="0" distL="114300" distR="114300" simplePos="0" relativeHeight="251669504" behindDoc="0" locked="0" layoutInCell="1" allowOverlap="1" wp14:anchorId="386A0A40" wp14:editId="57180035">
                      <wp:simplePos x="0" y="0"/>
                      <wp:positionH relativeFrom="column">
                        <wp:posOffset>4445</wp:posOffset>
                      </wp:positionH>
                      <wp:positionV relativeFrom="paragraph">
                        <wp:posOffset>187325</wp:posOffset>
                      </wp:positionV>
                      <wp:extent cx="4343400" cy="1066800"/>
                      <wp:effectExtent l="0" t="0" r="19050" b="19050"/>
                      <wp:wrapSquare wrapText="bothSides"/>
                      <wp:docPr id="9" name="Text Box 9"/>
                      <wp:cNvGraphicFramePr/>
                      <a:graphic xmlns:a="http://schemas.openxmlformats.org/drawingml/2006/main">
                        <a:graphicData uri="http://schemas.microsoft.com/office/word/2010/wordprocessingShape">
                          <wps:wsp>
                            <wps:cNvSpPr txBox="1"/>
                            <wps:spPr>
                              <a:xfrm>
                                <a:off x="0" y="0"/>
                                <a:ext cx="4343400" cy="1066800"/>
                              </a:xfrm>
                              <a:prstGeom prst="rect">
                                <a:avLst/>
                              </a:prstGeom>
                              <a:noFill/>
                              <a:ln w="6350">
                                <a:solidFill>
                                  <a:schemeClr val="bg1"/>
                                </a:solidFill>
                              </a:ln>
                              <a:effectLst/>
                            </wps:spPr>
                            <wps:txbx>
                              <w:txbxContent>
                                <w:p w:rsidR="004116FE" w:rsidRPr="007F0239" w:rsidRDefault="00B80962" w:rsidP="007F0239">
                                  <w:pPr>
                                    <w:spacing w:after="0" w:line="240" w:lineRule="auto"/>
                                    <w:rPr>
                                      <w:sz w:val="24"/>
                                    </w:rPr>
                                  </w:pPr>
                                  <w:r>
                                    <w:rPr>
                                      <w:sz w:val="24"/>
                                    </w:rPr>
                                    <w:t>PEMDAS Power point*</w:t>
                                  </w:r>
                                  <w:r w:rsidR="007F0239" w:rsidRPr="007F0239">
                                    <w:rPr>
                                      <w:sz w:val="24"/>
                                    </w:rPr>
                                    <w:t xml:space="preserve">Chart paper </w:t>
                                  </w:r>
                                  <w:r w:rsidR="007F0239" w:rsidRPr="007F0239">
                                    <w:sym w:font="Symbol" w:char="F0B7"/>
                                  </w:r>
                                  <w:r w:rsidR="007F0239" w:rsidRPr="007F0239">
                                    <w:rPr>
                                      <w:sz w:val="24"/>
                                    </w:rPr>
                                    <w:t xml:space="preserve"> White boards-1 per student </w:t>
                                  </w:r>
                                  <w:r w:rsidR="007F0239" w:rsidRPr="007F0239">
                                    <w:sym w:font="Symbol" w:char="F0B7"/>
                                  </w:r>
                                  <w:r w:rsidR="007F0239" w:rsidRPr="007F0239">
                                    <w:rPr>
                                      <w:sz w:val="24"/>
                                    </w:rPr>
                                    <w:t xml:space="preserve"> Dry erase markers-1 per student </w:t>
                                  </w:r>
                                  <w:r w:rsidR="007F0239" w:rsidRPr="007F0239">
                                    <w:sym w:font="Symbol" w:char="F0B7"/>
                                  </w:r>
                                  <w:r w:rsidR="007F0239" w:rsidRPr="007F0239">
                                    <w:rPr>
                                      <w:sz w:val="24"/>
                                    </w:rPr>
                                    <w:t xml:space="preserve"> Markers </w:t>
                                  </w:r>
                                  <w:r w:rsidR="007F0239" w:rsidRPr="007F0239">
                                    <w:sym w:font="Symbol" w:char="F0B7"/>
                                  </w:r>
                                  <w:r w:rsidR="007F0239" w:rsidRPr="007F0239">
                                    <w:rPr>
                                      <w:sz w:val="24"/>
                                    </w:rPr>
                                    <w:t xml:space="preserve"> Copy paper for Exponent Vocabulary 6-Door Foldable or vocabulary notebook </w:t>
                                  </w:r>
                                  <w:r w:rsidR="007F0239" w:rsidRPr="007F0239">
                                    <w:sym w:font="Symbol" w:char="F0B7"/>
                                  </w:r>
                                  <w:r w:rsidR="007F0239" w:rsidRPr="007F0239">
                                    <w:rPr>
                                      <w:sz w:val="24"/>
                                    </w:rPr>
                                    <w:t xml:space="preserve"> Index cards </w:t>
                                  </w:r>
                                  <w:r w:rsidR="007F0239" w:rsidRPr="007F0239">
                                    <w:sym w:font="Symbol" w:char="F0B7"/>
                                  </w:r>
                                  <w:r w:rsidR="007F0239" w:rsidRPr="007F0239">
                                    <w:rPr>
                                      <w:sz w:val="24"/>
                                    </w:rPr>
                                    <w:t xml:space="preserve"> Handout 3.1: Watch Out for Parentheses Task </w:t>
                                  </w:r>
                                  <w:r w:rsidR="007F0239" w:rsidRPr="007F0239">
                                    <w:sym w:font="Symbol" w:char="F0B7"/>
                                  </w:r>
                                  <w:r w:rsidR="007F0239" w:rsidRPr="007F0239">
                                    <w:rPr>
                                      <w:sz w:val="24"/>
                                    </w:rPr>
                                    <w:t xml:space="preserve"> Order of Operations Expressions Game: http://www.shodor.org/interactivate/activities/OrderOfOperationsFou/ </w:t>
                                  </w:r>
                                  <w:r w:rsidR="007F0239" w:rsidRPr="007F0239">
                                    <w:sym w:font="Symbol" w:char="F0B7"/>
                                  </w:r>
                                  <w:r w:rsidR="007F0239" w:rsidRPr="007F0239">
                                    <w:rPr>
                                      <w:sz w:val="24"/>
                                    </w:rPr>
                                    <w:t xml:space="preserve"> My Favorite No: https://www.teachingchannel.org/videos/class-warm-up-routine </w:t>
                                  </w:r>
                                  <w:r w:rsidR="007F0239" w:rsidRPr="007F0239">
                                    <w:sym w:font="Symbol" w:char="F0B7"/>
                                  </w:r>
                                  <w:r w:rsidR="007F0239" w:rsidRPr="007F0239">
                                    <w:rPr>
                                      <w:sz w:val="24"/>
                                    </w:rPr>
                                    <w:t xml:space="preserve"> Watch Out for Parentheses Task: https://www.illustrativemathematics.org/content-standards/tasks/1136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6A0A40" id="_x0000_t202" coordsize="21600,21600" o:spt="202" path="m,l,21600r21600,l21600,xe">
                      <v:stroke joinstyle="miter"/>
                      <v:path gradientshapeok="t" o:connecttype="rect"/>
                    </v:shapetype>
                    <v:shape id="Text Box 9" o:spid="_x0000_s1026" type="#_x0000_t202" style="position:absolute;left:0;text-align:left;margin-left:.35pt;margin-top:14.75pt;width:342pt;height:8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" filled="f" strokecolor="white [3212]" strokeweight=".5pt">
                      <v:textbox>
                        <w:txbxContent>
                          <w:p w:rsidR="004116FE" w:rsidRPr="007F0239" w:rsidRDefault="00B80962" w:rsidP="007F0239">
                            <w:pPr>
                              <w:spacing w:after="0" w:line="240" w:lineRule="auto"/>
                              <w:rPr>
                                <w:sz w:val="24"/>
                              </w:rPr>
                            </w:pPr>
                            <w:r>
                              <w:rPr>
                                <w:sz w:val="24"/>
                              </w:rPr>
                              <w:t>PEMDAS Power point*</w:t>
                            </w:r>
                            <w:r w:rsidR="007F0239" w:rsidRPr="007F0239">
                              <w:rPr>
                                <w:sz w:val="24"/>
                              </w:rPr>
                              <w:t xml:space="preserve">Chart paper </w:t>
                            </w:r>
                            <w:r w:rsidR="007F0239" w:rsidRPr="007F0239">
                              <w:sym w:font="Symbol" w:char="F0B7"/>
                            </w:r>
                            <w:r w:rsidR="007F0239" w:rsidRPr="007F0239">
                              <w:rPr>
                                <w:sz w:val="24"/>
                              </w:rPr>
                              <w:t xml:space="preserve"> White boards-1 per student </w:t>
                            </w:r>
                            <w:r w:rsidR="007F0239" w:rsidRPr="007F0239">
                              <w:sym w:font="Symbol" w:char="F0B7"/>
                            </w:r>
                            <w:r w:rsidR="007F0239" w:rsidRPr="007F0239">
                              <w:rPr>
                                <w:sz w:val="24"/>
                              </w:rPr>
                              <w:t xml:space="preserve"> Dry erase markers-1 per student </w:t>
                            </w:r>
                            <w:r w:rsidR="007F0239" w:rsidRPr="007F0239">
                              <w:sym w:font="Symbol" w:char="F0B7"/>
                            </w:r>
                            <w:r w:rsidR="007F0239" w:rsidRPr="007F0239">
                              <w:rPr>
                                <w:sz w:val="24"/>
                              </w:rPr>
                              <w:t xml:space="preserve"> Markers </w:t>
                            </w:r>
                            <w:r w:rsidR="007F0239" w:rsidRPr="007F0239">
                              <w:sym w:font="Symbol" w:char="F0B7"/>
                            </w:r>
                            <w:r w:rsidR="007F0239" w:rsidRPr="007F0239">
                              <w:rPr>
                                <w:sz w:val="24"/>
                              </w:rPr>
                              <w:t xml:space="preserve"> Copy paper for Exponent Vocabulary 6-Door Foldable or vocabulary notebook </w:t>
                            </w:r>
                            <w:r w:rsidR="007F0239" w:rsidRPr="007F0239">
                              <w:sym w:font="Symbol" w:char="F0B7"/>
                            </w:r>
                            <w:r w:rsidR="007F0239" w:rsidRPr="007F0239">
                              <w:rPr>
                                <w:sz w:val="24"/>
                              </w:rPr>
                              <w:t xml:space="preserve"> Index cards </w:t>
                            </w:r>
                            <w:r w:rsidR="007F0239" w:rsidRPr="007F0239">
                              <w:sym w:font="Symbol" w:char="F0B7"/>
                            </w:r>
                            <w:r w:rsidR="007F0239" w:rsidRPr="007F0239">
                              <w:rPr>
                                <w:sz w:val="24"/>
                              </w:rPr>
                              <w:t xml:space="preserve"> Handout 3.1: Watch Out for Parentheses Task </w:t>
                            </w:r>
                            <w:r w:rsidR="007F0239" w:rsidRPr="007F0239">
                              <w:sym w:font="Symbol" w:char="F0B7"/>
                            </w:r>
                            <w:r w:rsidR="007F0239" w:rsidRPr="007F0239">
                              <w:rPr>
                                <w:sz w:val="24"/>
                              </w:rPr>
                              <w:t xml:space="preserve"> Order of Operations Expressions Game: http://www.shodor.org/interactivate/activities/OrderOfOperationsFou/ </w:t>
                            </w:r>
                            <w:r w:rsidR="007F0239" w:rsidRPr="007F0239">
                              <w:sym w:font="Symbol" w:char="F0B7"/>
                            </w:r>
                            <w:r w:rsidR="007F0239" w:rsidRPr="007F0239">
                              <w:rPr>
                                <w:sz w:val="24"/>
                              </w:rPr>
                              <w:t xml:space="preserve"> My Favorite No: https://www.teachingchannel.org/videos/class-warm-up-routine </w:t>
                            </w:r>
                            <w:r w:rsidR="007F0239" w:rsidRPr="007F0239">
                              <w:sym w:font="Symbol" w:char="F0B7"/>
                            </w:r>
                            <w:r w:rsidR="007F0239" w:rsidRPr="007F0239">
                              <w:rPr>
                                <w:sz w:val="24"/>
                              </w:rPr>
                              <w:t xml:space="preserve"> Watch Out for Parentheses Task: https://www.illustrativemathematics.org/content-standards/tasks/1136</w:t>
                            </w:r>
                          </w:p>
                        </w:txbxContent>
                      </v:textbox>
                      <w10:wrap type="square"/>
                    </v:shape>
                  </w:pict>
                </mc:Fallback>
              </mc:AlternateContent>
            </w:r>
            <w:r w:rsidR="004116FE">
              <w:rPr>
                <w:noProof/>
              </w:rPr>
              <mc:AlternateContent>
                <mc:Choice Requires="wps">
                  <w:drawing>
                    <wp:anchor distT="0" distB="0" distL="114300" distR="114300" simplePos="0" relativeHeight="251671552" behindDoc="0" locked="0" layoutInCell="1" allowOverlap="1" wp14:anchorId="36D77E66" wp14:editId="0418F004">
                      <wp:simplePos x="0" y="0"/>
                      <wp:positionH relativeFrom="column">
                        <wp:posOffset>2127250</wp:posOffset>
                      </wp:positionH>
                      <wp:positionV relativeFrom="paragraph">
                        <wp:posOffset>201930</wp:posOffset>
                      </wp:positionV>
                      <wp:extent cx="1828800" cy="1828800"/>
                      <wp:effectExtent l="0" t="0" r="1016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schemeClr val="bg1"/>
                                </a:solidFill>
                              </a:ln>
                              <a:effectLst/>
                            </wps:spPr>
                            <wps:txbx>
                              <w:txbxContent>
                                <w:p w:rsidR="004116FE" w:rsidRPr="00A63276" w:rsidRDefault="004116FE" w:rsidP="00A63276">
                                  <w:pPr>
                                    <w:rPr>
                                      <w:sz w:val="24"/>
                                    </w:rPr>
                                  </w:pPr>
                                  <w:r w:rsidRPr="00A63276">
                                    <w:rPr>
                                      <w:sz w:val="24"/>
                                    </w:rPr>
                                    <w:t xml:space="preserve">                                          </w:t>
                                  </w:r>
                                </w:p>
                                <w:p w:rsidR="004116FE" w:rsidRPr="001131D8" w:rsidRDefault="004116FE" w:rsidP="00A63276">
                                  <w:pPr>
                                    <w:pStyle w:val="ListParagraph"/>
                                    <w:ind w:left="675"/>
                                    <w:rPr>
                                      <w:sz w:val="24"/>
                                    </w:rPr>
                                  </w:pPr>
                                  <w:r w:rsidRPr="001131D8">
                                    <w:rPr>
                                      <w:sz w:val="24"/>
                                    </w:rPr>
                                    <w:t xml:space="preserve"> </w:t>
                                  </w:r>
                                </w:p>
                                <w:p w:rsidR="004116FE" w:rsidRDefault="004116FE" w:rsidP="00A63276">
                                  <w:pPr>
                                    <w:pStyle w:val="ListParagraph"/>
                                    <w:spacing w:after="0" w:line="240" w:lineRule="auto"/>
                                    <w:ind w:left="675"/>
                                    <w:rPr>
                                      <w:sz w:val="24"/>
                                    </w:rPr>
                                  </w:pPr>
                                  <w:r w:rsidRPr="004116FE">
                                    <w:rPr>
                                      <w:sz w:val="24"/>
                                    </w:rPr>
                                    <w:t xml:space="preserve"> </w:t>
                                  </w:r>
                                </w:p>
                                <w:p w:rsidR="008735AF" w:rsidRPr="001131D8" w:rsidRDefault="008735AF" w:rsidP="008735AF">
                                  <w:pPr>
                                    <w:pStyle w:val="ListParagraph"/>
                                    <w:spacing w:after="0" w:line="240" w:lineRule="auto"/>
                                    <w:ind w:left="675"/>
                                    <w:rPr>
                                      <w:sz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6D77E66" id="Text Box 10" o:spid="_x0000_s1027" type="#_x0000_t202" style="position:absolute;left:0;text-align:left;margin-left:167.5pt;margin-top:15.9pt;width:2in;height:2in;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" filled="f" strokecolor="white [3212]" strokeweight=".5pt">
                      <v:textbox style="mso-fit-shape-to-text:t">
                        <w:txbxContent>
                          <w:p w:rsidR="004116FE" w:rsidRPr="00A63276" w:rsidRDefault="004116FE" w:rsidP="00A63276">
                            <w:pPr>
                              <w:rPr>
                                <w:sz w:val="24"/>
                              </w:rPr>
                            </w:pPr>
                            <w:r w:rsidRPr="00A63276">
                              <w:rPr>
                                <w:sz w:val="24"/>
                              </w:rPr>
                              <w:t xml:space="preserve">                                          </w:t>
                            </w:r>
                          </w:p>
                          <w:p w:rsidR="004116FE" w:rsidRPr="001131D8" w:rsidRDefault="004116FE" w:rsidP="00A63276">
                            <w:pPr>
                              <w:pStyle w:val="ListParagraph"/>
                              <w:ind w:left="675"/>
                              <w:rPr>
                                <w:sz w:val="24"/>
                              </w:rPr>
                            </w:pPr>
                            <w:r w:rsidRPr="001131D8">
                              <w:rPr>
                                <w:sz w:val="24"/>
                              </w:rPr>
                              <w:t xml:space="preserve"> </w:t>
                            </w:r>
                          </w:p>
                          <w:p w:rsidR="004116FE" w:rsidRDefault="004116FE" w:rsidP="00A63276">
                            <w:pPr>
                              <w:pStyle w:val="ListParagraph"/>
                              <w:spacing w:after="0" w:line="240" w:lineRule="auto"/>
                              <w:ind w:left="675"/>
                              <w:rPr>
                                <w:sz w:val="24"/>
                              </w:rPr>
                            </w:pPr>
                            <w:r w:rsidRPr="004116FE">
                              <w:rPr>
                                <w:sz w:val="24"/>
                              </w:rPr>
                              <w:t xml:space="preserve"> </w:t>
                            </w:r>
                          </w:p>
                          <w:p w:rsidR="008735AF" w:rsidRPr="001131D8" w:rsidRDefault="008735AF" w:rsidP="008735AF">
                            <w:pPr>
                              <w:pStyle w:val="ListParagraph"/>
                              <w:spacing w:after="0" w:line="240" w:lineRule="auto"/>
                              <w:ind w:left="675"/>
                              <w:rPr>
                                <w:sz w:val="24"/>
                              </w:rPr>
                            </w:pPr>
                          </w:p>
                        </w:txbxContent>
                      </v:textbox>
                      <w10:wrap type="square"/>
                    </v:shape>
                  </w:pict>
                </mc:Fallback>
              </mc:AlternateContent>
            </w:r>
          </w:p>
        </w:tc>
        <w:tc>
          <w:tcPr>
            <w:tcW w:w="6930" w:type="dxa"/>
          </w:tcPr>
          <w:p w:rsidR="00902968" w:rsidRDefault="00444718" w:rsidP="00902968">
            <w:pPr>
              <w:rPr>
                <w:b/>
                <w:sz w:val="24"/>
              </w:rPr>
            </w:pPr>
            <w:r w:rsidRPr="001131D8">
              <w:rPr>
                <w:b/>
                <w:sz w:val="24"/>
              </w:rPr>
              <w:t>Key Vocabulary:</w:t>
            </w:r>
            <w:r w:rsidR="00B57BE5">
              <w:rPr>
                <w:b/>
                <w:sz w:val="24"/>
              </w:rPr>
              <w:t xml:space="preserve">  </w:t>
            </w:r>
          </w:p>
          <w:p w:rsidR="007F0239" w:rsidRPr="00902968" w:rsidRDefault="004116FE" w:rsidP="00902968">
            <w:pPr>
              <w:pStyle w:val="ListParagraph"/>
              <w:numPr>
                <w:ilvl w:val="0"/>
                <w:numId w:val="10"/>
              </w:numPr>
              <w:rPr>
                <w:b/>
                <w:sz w:val="24"/>
              </w:rPr>
            </w:pPr>
            <w:r>
              <w:rPr>
                <w:noProof/>
              </w:rPr>
              <mc:AlternateContent>
                <mc:Choice Requires="wps">
                  <w:drawing>
                    <wp:anchor distT="0" distB="0" distL="114300" distR="114300" simplePos="0" relativeHeight="251661312" behindDoc="0" locked="0" layoutInCell="1" allowOverlap="1" wp14:anchorId="53D66583" wp14:editId="6301350B">
                      <wp:simplePos x="0" y="0"/>
                      <wp:positionH relativeFrom="column">
                        <wp:posOffset>2098675</wp:posOffset>
                      </wp:positionH>
                      <wp:positionV relativeFrom="paragraph">
                        <wp:posOffset>193675</wp:posOffset>
                      </wp:positionV>
                      <wp:extent cx="1828800" cy="1828800"/>
                      <wp:effectExtent l="0" t="0" r="10160" b="1270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schemeClr val="bg1"/>
                                </a:solidFill>
                              </a:ln>
                              <a:effectLst/>
                            </wps:spPr>
                            <wps:txbx>
                              <w:txbxContent>
                                <w:p w:rsidR="004116FE" w:rsidRPr="001131D8" w:rsidRDefault="004116FE" w:rsidP="00A45C43">
                                  <w:pPr>
                                    <w:pStyle w:val="ListParagraph"/>
                                    <w:ind w:left="675"/>
                                    <w:rPr>
                                      <w:sz w:val="24"/>
                                    </w:rPr>
                                  </w:pPr>
                                  <w:r>
                                    <w:rPr>
                                      <w:sz w:val="24"/>
                                    </w:rPr>
                                    <w:t xml:space="preserve">                                            </w:t>
                                  </w:r>
                                  <w:r w:rsidRPr="001131D8">
                                    <w:rPr>
                                      <w:sz w:val="24"/>
                                    </w:rPr>
                                    <w:t xml:space="preserve"> </w:t>
                                  </w:r>
                                </w:p>
                                <w:p w:rsidR="004116FE" w:rsidRPr="001131D8" w:rsidRDefault="004116FE" w:rsidP="00A45C43">
                                  <w:pPr>
                                    <w:pStyle w:val="ListParagraph"/>
                                    <w:ind w:left="675"/>
                                    <w:rPr>
                                      <w:sz w:val="24"/>
                                    </w:rPr>
                                  </w:pPr>
                                  <w:r w:rsidRPr="001131D8">
                                    <w:rPr>
                                      <w:sz w:val="24"/>
                                    </w:rPr>
                                    <w:t xml:space="preserve"> </w:t>
                                  </w:r>
                                </w:p>
                                <w:p w:rsidR="004116FE" w:rsidRDefault="004116FE" w:rsidP="00A45C43">
                                  <w:pPr>
                                    <w:pStyle w:val="ListParagraph"/>
                                    <w:spacing w:after="0" w:line="240" w:lineRule="auto"/>
                                    <w:ind w:left="675"/>
                                    <w:rPr>
                                      <w:sz w:val="24"/>
                                    </w:rPr>
                                  </w:pPr>
                                  <w:r w:rsidRPr="004116FE">
                                    <w:rPr>
                                      <w:sz w:val="24"/>
                                    </w:rPr>
                                    <w:t xml:space="preserve"> </w:t>
                                  </w:r>
                                </w:p>
                                <w:p w:rsidR="0083029D" w:rsidRPr="001131D8" w:rsidRDefault="0083029D" w:rsidP="0083029D">
                                  <w:pPr>
                                    <w:pStyle w:val="ListParagraph"/>
                                    <w:spacing w:after="0" w:line="240" w:lineRule="auto"/>
                                    <w:ind w:left="675"/>
                                    <w:rPr>
                                      <w:sz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3D66583" id="Text Box 1" o:spid="_x0000_s1028" type="#_x0000_t202" style="position:absolute;left:0;text-align:left;margin-left:165.25pt;margin-top:15.2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" filled="f" strokecolor="white [3212]" strokeweight=".5pt">
                      <v:textbox style="mso-fit-shape-to-text:t">
                        <w:txbxContent>
                          <w:p w:rsidR="004116FE" w:rsidRPr="001131D8" w:rsidRDefault="004116FE" w:rsidP="00A45C43">
                            <w:pPr>
                              <w:pStyle w:val="ListParagraph"/>
                              <w:ind w:left="675"/>
                              <w:rPr>
                                <w:sz w:val="24"/>
                              </w:rPr>
                            </w:pPr>
                            <w:r>
                              <w:rPr>
                                <w:sz w:val="24"/>
                              </w:rPr>
                              <w:t xml:space="preserve">                                            </w:t>
                            </w:r>
                            <w:r w:rsidRPr="001131D8">
                              <w:rPr>
                                <w:sz w:val="24"/>
                              </w:rPr>
                              <w:t xml:space="preserve"> </w:t>
                            </w:r>
                          </w:p>
                          <w:p w:rsidR="004116FE" w:rsidRPr="001131D8" w:rsidRDefault="004116FE" w:rsidP="00A45C43">
                            <w:pPr>
                              <w:pStyle w:val="ListParagraph"/>
                              <w:ind w:left="675"/>
                              <w:rPr>
                                <w:sz w:val="24"/>
                              </w:rPr>
                            </w:pPr>
                            <w:r w:rsidRPr="001131D8">
                              <w:rPr>
                                <w:sz w:val="24"/>
                              </w:rPr>
                              <w:t xml:space="preserve"> </w:t>
                            </w:r>
                          </w:p>
                          <w:p w:rsidR="004116FE" w:rsidRDefault="004116FE" w:rsidP="00A45C43">
                            <w:pPr>
                              <w:pStyle w:val="ListParagraph"/>
                              <w:spacing w:after="0" w:line="240" w:lineRule="auto"/>
                              <w:ind w:left="675"/>
                              <w:rPr>
                                <w:sz w:val="24"/>
                              </w:rPr>
                            </w:pPr>
                            <w:r w:rsidRPr="004116FE">
                              <w:rPr>
                                <w:sz w:val="24"/>
                              </w:rPr>
                              <w:t xml:space="preserve"> </w:t>
                            </w:r>
                          </w:p>
                          <w:p w:rsidR="0083029D" w:rsidRPr="001131D8" w:rsidRDefault="0083029D" w:rsidP="0083029D">
                            <w:pPr>
                              <w:pStyle w:val="ListParagraph"/>
                              <w:spacing w:after="0" w:line="240" w:lineRule="auto"/>
                              <w:ind w:left="675"/>
                              <w:rPr>
                                <w:sz w:val="24"/>
                              </w:rPr>
                            </w:pPr>
                          </w:p>
                        </w:txbxContent>
                      </v:textbox>
                      <w10:wrap type="square"/>
                    </v:shape>
                  </w:pict>
                </mc:Fallback>
              </mc:AlternateContent>
            </w:r>
            <w:r w:rsidR="007F0239" w:rsidRPr="00902968">
              <w:rPr>
                <w:sz w:val="24"/>
              </w:rPr>
              <w:t xml:space="preserve">Evaluate </w:t>
            </w:r>
          </w:p>
          <w:p w:rsidR="007F0239" w:rsidRDefault="007F0239" w:rsidP="0083029D">
            <w:pPr>
              <w:rPr>
                <w:sz w:val="24"/>
              </w:rPr>
            </w:pPr>
            <w:r>
              <w:rPr>
                <w:sz w:val="24"/>
              </w:rPr>
              <w:t xml:space="preserve">       </w:t>
            </w:r>
            <w:r w:rsidRPr="007F0239">
              <w:rPr>
                <w:sz w:val="24"/>
              </w:rPr>
              <w:sym w:font="Symbol" w:char="F0B7"/>
            </w:r>
            <w:r w:rsidRPr="007F0239">
              <w:rPr>
                <w:sz w:val="24"/>
              </w:rPr>
              <w:t xml:space="preserve"> </w:t>
            </w:r>
            <w:r w:rsidR="00902968">
              <w:rPr>
                <w:sz w:val="24"/>
              </w:rPr>
              <w:t xml:space="preserve">    </w:t>
            </w:r>
            <w:r w:rsidRPr="007F0239">
              <w:rPr>
                <w:sz w:val="24"/>
              </w:rPr>
              <w:t>Exponent</w:t>
            </w:r>
          </w:p>
          <w:p w:rsidR="007F0239" w:rsidRDefault="007F0239" w:rsidP="0083029D">
            <w:pPr>
              <w:rPr>
                <w:sz w:val="24"/>
              </w:rPr>
            </w:pPr>
            <w:r>
              <w:rPr>
                <w:sz w:val="24"/>
              </w:rPr>
              <w:t xml:space="preserve">       </w:t>
            </w:r>
            <w:r w:rsidRPr="007F0239">
              <w:rPr>
                <w:sz w:val="24"/>
              </w:rPr>
              <w:sym w:font="Symbol" w:char="F0B7"/>
            </w:r>
            <w:r w:rsidRPr="007F0239">
              <w:rPr>
                <w:sz w:val="24"/>
              </w:rPr>
              <w:t xml:space="preserve"> </w:t>
            </w:r>
            <w:r w:rsidR="00902968">
              <w:rPr>
                <w:sz w:val="24"/>
              </w:rPr>
              <w:t xml:space="preserve">    </w:t>
            </w:r>
            <w:r w:rsidRPr="007F0239">
              <w:rPr>
                <w:sz w:val="24"/>
              </w:rPr>
              <w:t xml:space="preserve">Numeric expression </w:t>
            </w:r>
          </w:p>
          <w:p w:rsidR="0083029D" w:rsidRPr="0083029D" w:rsidRDefault="007F0239" w:rsidP="0083029D">
            <w:pPr>
              <w:rPr>
                <w:sz w:val="24"/>
              </w:rPr>
            </w:pPr>
            <w:r>
              <w:rPr>
                <w:sz w:val="24"/>
              </w:rPr>
              <w:t xml:space="preserve">       </w:t>
            </w:r>
            <w:r w:rsidRPr="007F0239">
              <w:rPr>
                <w:sz w:val="24"/>
              </w:rPr>
              <w:sym w:font="Symbol" w:char="F0B7"/>
            </w:r>
            <w:r w:rsidRPr="007F0239">
              <w:rPr>
                <w:sz w:val="24"/>
              </w:rPr>
              <w:t xml:space="preserve"> </w:t>
            </w:r>
            <w:r w:rsidR="00902968">
              <w:rPr>
                <w:sz w:val="24"/>
              </w:rPr>
              <w:t xml:space="preserve">    </w:t>
            </w:r>
            <w:r w:rsidRPr="007F0239">
              <w:rPr>
                <w:sz w:val="24"/>
              </w:rPr>
              <w:t>Order of operations</w:t>
            </w:r>
          </w:p>
          <w:p w:rsidR="0083029D" w:rsidRPr="0083029D" w:rsidRDefault="0083029D" w:rsidP="0083029D">
            <w:pPr>
              <w:rPr>
                <w:sz w:val="24"/>
              </w:rPr>
            </w:pPr>
          </w:p>
          <w:p w:rsidR="007757DA" w:rsidRPr="0083029D" w:rsidRDefault="007757DA" w:rsidP="0083029D">
            <w:pPr>
              <w:rPr>
                <w:sz w:val="24"/>
              </w:rPr>
            </w:pPr>
          </w:p>
        </w:tc>
      </w:tr>
      <w:tr w:rsidR="00444718" w:rsidTr="0090756A">
        <w:tc>
          <w:tcPr>
            <w:tcW w:w="14035" w:type="dxa"/>
            <w:gridSpan w:val="3"/>
            <w:shd w:val="clear" w:color="auto" w:fill="FFFFFF" w:themeFill="background1"/>
          </w:tcPr>
          <w:p w:rsidR="00444718" w:rsidRDefault="0090756A" w:rsidP="0090756A">
            <w:pPr>
              <w:rPr>
                <w:b/>
                <w:sz w:val="24"/>
              </w:rPr>
            </w:pPr>
            <w:r>
              <w:rPr>
                <w:b/>
                <w:sz w:val="24"/>
              </w:rPr>
              <w:t>Elements of Rigor:</w:t>
            </w:r>
          </w:p>
          <w:p w:rsidR="0090756A" w:rsidRPr="0090756A" w:rsidRDefault="0090756A" w:rsidP="0090756A">
            <w:pPr>
              <w:pStyle w:val="ListParagraph"/>
              <w:numPr>
                <w:ilvl w:val="0"/>
                <w:numId w:val="9"/>
              </w:numPr>
              <w:jc w:val="both"/>
              <w:rPr>
                <w:b/>
                <w:sz w:val="24"/>
              </w:rPr>
            </w:pPr>
            <w:r w:rsidRPr="0090756A">
              <w:rPr>
                <w:b/>
                <w:sz w:val="24"/>
              </w:rPr>
              <w:t>Conceptual understanding of key concepts</w:t>
            </w:r>
          </w:p>
          <w:p w:rsidR="0090756A" w:rsidRPr="0090756A" w:rsidRDefault="0090756A" w:rsidP="0090756A">
            <w:pPr>
              <w:pStyle w:val="ListParagraph"/>
              <w:numPr>
                <w:ilvl w:val="0"/>
                <w:numId w:val="9"/>
              </w:numPr>
              <w:jc w:val="both"/>
              <w:rPr>
                <w:b/>
                <w:sz w:val="24"/>
              </w:rPr>
            </w:pPr>
            <w:r w:rsidRPr="0090756A">
              <w:rPr>
                <w:b/>
                <w:sz w:val="24"/>
              </w:rPr>
              <w:t>Procedural skill and fluency</w:t>
            </w:r>
          </w:p>
          <w:p w:rsidR="0090756A" w:rsidRPr="0090756A" w:rsidRDefault="0090756A" w:rsidP="0090756A">
            <w:pPr>
              <w:pStyle w:val="ListParagraph"/>
              <w:numPr>
                <w:ilvl w:val="0"/>
                <w:numId w:val="9"/>
              </w:numPr>
              <w:rPr>
                <w:b/>
                <w:sz w:val="24"/>
              </w:rPr>
            </w:pPr>
            <w:r w:rsidRPr="0090756A">
              <w:rPr>
                <w:b/>
                <w:sz w:val="24"/>
              </w:rPr>
              <w:t>Rigorous application of mathematics in real-world contexts</w:t>
            </w:r>
          </w:p>
        </w:tc>
      </w:tr>
      <w:tr w:rsidR="0090756A" w:rsidTr="00BA3573">
        <w:tc>
          <w:tcPr>
            <w:tcW w:w="14035" w:type="dxa"/>
            <w:gridSpan w:val="3"/>
            <w:shd w:val="clear" w:color="auto" w:fill="9CC2E5" w:themeFill="accent1" w:themeFillTint="99"/>
          </w:tcPr>
          <w:p w:rsidR="0090756A" w:rsidRPr="00444718" w:rsidRDefault="0090756A" w:rsidP="0090756A">
            <w:pPr>
              <w:jc w:val="center"/>
              <w:rPr>
                <w:b/>
                <w:sz w:val="24"/>
              </w:rPr>
            </w:pPr>
            <w:r>
              <w:rPr>
                <w:b/>
                <w:sz w:val="24"/>
              </w:rPr>
              <w:t>Lesson Introduction</w:t>
            </w:r>
          </w:p>
        </w:tc>
      </w:tr>
      <w:tr w:rsidR="0090756A" w:rsidTr="00641FC1">
        <w:trPr>
          <w:trHeight w:val="2600"/>
        </w:trPr>
        <w:tc>
          <w:tcPr>
            <w:tcW w:w="14035" w:type="dxa"/>
            <w:gridSpan w:val="3"/>
          </w:tcPr>
          <w:p w:rsidR="0090756A" w:rsidRDefault="0090756A" w:rsidP="0090756A">
            <w:pPr>
              <w:rPr>
                <w:b/>
                <w:sz w:val="24"/>
              </w:rPr>
            </w:pPr>
            <w:r>
              <w:rPr>
                <w:b/>
                <w:sz w:val="24"/>
              </w:rPr>
              <w:t xml:space="preserve">How will you introduce the lesson? </w:t>
            </w:r>
          </w:p>
          <w:p w:rsidR="0090756A" w:rsidRDefault="0090756A" w:rsidP="0090756A">
            <w:pPr>
              <w:rPr>
                <w:b/>
                <w:sz w:val="24"/>
              </w:rPr>
            </w:pPr>
            <w:r>
              <w:rPr>
                <w:b/>
                <w:sz w:val="24"/>
              </w:rPr>
              <w:t>Student Exploration Activity</w:t>
            </w:r>
          </w:p>
          <w:p w:rsidR="0090756A" w:rsidRDefault="00FE6B04" w:rsidP="0090756A">
            <w:pPr>
              <w:rPr>
                <w:b/>
                <w:sz w:val="24"/>
              </w:rPr>
            </w:pPr>
            <w:r w:rsidRPr="00FE6B04">
              <w:rPr>
                <w:b/>
              </w:rPr>
              <w:t>Anticipatory Set/Introduction to the Lesson:</w:t>
            </w:r>
            <w:r>
              <w:t xml:space="preserve"> </w:t>
            </w:r>
            <w:r>
              <w:rPr>
                <w:b/>
                <w:sz w:val="24"/>
              </w:rPr>
              <w:t>The students will review PEMDAS by watching the PowerPoint “A Chat with Ms. Crabtree”</w:t>
            </w:r>
            <w:r w:rsidR="00B80962">
              <w:rPr>
                <w:b/>
                <w:sz w:val="24"/>
              </w:rPr>
              <w:t>. The students will also have a hard copy for their notes.</w:t>
            </w:r>
          </w:p>
          <w:p w:rsidR="0061062C" w:rsidRPr="002E6088" w:rsidRDefault="007F0239" w:rsidP="007F0239">
            <w:r w:rsidRPr="002E6088">
              <w:t>Students will be introduced to simplifying expressions with exponents using the order of operations. Display the following on the board before students arrive: Sam and Julio both found the value of the expression 3 + 6</w:t>
            </w:r>
            <w:r w:rsidR="00B80962" w:rsidRPr="002E6088">
              <w:rPr>
                <w:vertAlign w:val="superscript"/>
              </w:rPr>
              <w:t>2</w:t>
            </w:r>
            <w:r w:rsidRPr="002E6088">
              <w:rPr>
                <w:vertAlign w:val="superscript"/>
              </w:rPr>
              <w:t xml:space="preserve"> </w:t>
            </w:r>
            <w:r w:rsidRPr="002E6088">
              <w:t xml:space="preserve">. </w:t>
            </w:r>
          </w:p>
          <w:p w:rsidR="0061062C" w:rsidRPr="002E6088" w:rsidRDefault="007F0239" w:rsidP="007F0239">
            <w:r w:rsidRPr="002E6088">
              <w:t>Sam: 3 + 6</w:t>
            </w:r>
            <w:r w:rsidRPr="002E6088">
              <w:rPr>
                <w:vertAlign w:val="superscript"/>
              </w:rPr>
              <w:t>2</w:t>
            </w:r>
            <w:r w:rsidR="0061062C" w:rsidRPr="002E6088">
              <w:t>=3+36=39</w:t>
            </w:r>
          </w:p>
          <w:p w:rsidR="0061062C" w:rsidRPr="002E6088" w:rsidRDefault="007F0239" w:rsidP="007F0239">
            <w:r w:rsidRPr="002E6088">
              <w:t>Julio: 3 + 6</w:t>
            </w:r>
            <w:r w:rsidRPr="002E6088">
              <w:rPr>
                <w:vertAlign w:val="superscript"/>
              </w:rPr>
              <w:t>2</w:t>
            </w:r>
            <w:r w:rsidRPr="002E6088">
              <w:t xml:space="preserve"> </w:t>
            </w:r>
            <w:r w:rsidR="00FE6B04" w:rsidRPr="002E6088">
              <w:t>=</w:t>
            </w:r>
            <w:r w:rsidR="0020365A" w:rsidRPr="002E6088">
              <w:t>3+12=15</w:t>
            </w:r>
            <w:r w:rsidRPr="002E6088">
              <w:t xml:space="preserve"> </w:t>
            </w:r>
          </w:p>
          <w:p w:rsidR="0090756A" w:rsidRDefault="007F0239" w:rsidP="007F0239">
            <w:r w:rsidRPr="0020365A">
              <w:t>Ask</w:t>
            </w:r>
            <w:r>
              <w:t xml:space="preserve"> students who is correct, Sam or Julio? Let students discuss their answers and conclude who is correct by comparing the work of Sam and Julio (SMP.3)</w:t>
            </w:r>
            <w:r w:rsidR="00FE6B04">
              <w:t xml:space="preserve"> The st</w:t>
            </w:r>
            <w:r w:rsidR="00902968">
              <w:t>udents may refer back to their P</w:t>
            </w:r>
            <w:r w:rsidR="00FE6B04">
              <w:t>ower</w:t>
            </w:r>
            <w:r w:rsidR="00902968">
              <w:t>P</w:t>
            </w:r>
            <w:r w:rsidR="0061062C">
              <w:t>oint notes for examples and the correct procedures to use.</w:t>
            </w:r>
            <w:r w:rsidR="00902968">
              <w:t xml:space="preserve">  </w:t>
            </w:r>
          </w:p>
          <w:p w:rsidR="00DF3F49" w:rsidRPr="00444718" w:rsidRDefault="00DF3F49" w:rsidP="007F0239">
            <w:pPr>
              <w:rPr>
                <w:b/>
                <w:sz w:val="24"/>
              </w:rPr>
            </w:pPr>
          </w:p>
        </w:tc>
      </w:tr>
      <w:tr w:rsidR="0090756A" w:rsidTr="00BA3573">
        <w:tc>
          <w:tcPr>
            <w:tcW w:w="14035" w:type="dxa"/>
            <w:gridSpan w:val="3"/>
            <w:shd w:val="clear" w:color="auto" w:fill="9CC2E5" w:themeFill="accent1" w:themeFillTint="99"/>
          </w:tcPr>
          <w:p w:rsidR="0090756A" w:rsidRDefault="0090756A" w:rsidP="0090756A">
            <w:pPr>
              <w:jc w:val="center"/>
              <w:rPr>
                <w:b/>
                <w:sz w:val="24"/>
              </w:rPr>
            </w:pPr>
            <w:r>
              <w:rPr>
                <w:b/>
                <w:sz w:val="24"/>
              </w:rPr>
              <w:t>Lesson Activities</w:t>
            </w:r>
          </w:p>
        </w:tc>
      </w:tr>
      <w:tr w:rsidR="0090756A" w:rsidTr="00BA3573">
        <w:trPr>
          <w:trHeight w:val="1405"/>
        </w:trPr>
        <w:tc>
          <w:tcPr>
            <w:tcW w:w="14035" w:type="dxa"/>
            <w:gridSpan w:val="3"/>
          </w:tcPr>
          <w:p w:rsidR="00B868F3" w:rsidRDefault="00B868F3" w:rsidP="00A45C43">
            <w:r w:rsidRPr="00B868F3">
              <w:rPr>
                <w:b/>
              </w:rPr>
              <w:lastRenderedPageBreak/>
              <w:t>Activity 1</w:t>
            </w:r>
            <w:r>
              <w:t xml:space="preserve">: Order of Operations Introduce new vocabulary words and have students create a vocabulary foldable (see lesson 2, activity 1 for instructions) or record new vocabulary words in their vocabulary notebook. </w:t>
            </w:r>
            <w:r>
              <w:sym w:font="Symbol" w:char="F0B7"/>
            </w:r>
            <w:r>
              <w:t xml:space="preserve"> Evaluate: to find the value of an algebraic expression by replacing variables with numbers. </w:t>
            </w:r>
            <w:r>
              <w:sym w:font="Symbol" w:char="F0B7"/>
            </w:r>
            <w:r>
              <w:t xml:space="preserve"> Order of Operations: the rules that tell which operation to perform first when more than one operation is used (see above). T: If we want to solve 3</w:t>
            </w:r>
            <w:r>
              <w:sym w:font="Symbol" w:char="F02B"/>
            </w:r>
            <w:r>
              <w:t xml:space="preserve"> 2</w:t>
            </w:r>
            <w:r w:rsidR="00902968">
              <w:rPr>
                <w:vertAlign w:val="superscript"/>
              </w:rPr>
              <w:t>5</w:t>
            </w:r>
            <w:r>
              <w:t xml:space="preserve"> </w:t>
            </w:r>
            <w:r>
              <w:sym w:font="Symbol" w:char="F02D"/>
            </w:r>
            <w:r>
              <w:t xml:space="preserve"> 4 </w:t>
            </w:r>
            <w:r>
              <w:sym w:font="Symbol" w:char="F0B8"/>
            </w:r>
            <w:r>
              <w:t xml:space="preserve"> 2 using the order of operations, when do you</w:t>
            </w:r>
            <w:r w:rsidR="00902968">
              <w:t xml:space="preserve"> think we need to evaluate the 2</w:t>
            </w:r>
            <w:r w:rsidR="00902968">
              <w:rPr>
                <w:vertAlign w:val="superscript"/>
              </w:rPr>
              <w:t>5</w:t>
            </w:r>
            <w:r>
              <w:t>?” Note: Students should make the connection that exponents must be evaluated before adding and subtracting because students multiply to find the value of the number with an exponent. T: An exponent applies to its immediate base. How would you evaluate 2</w:t>
            </w:r>
            <w:r w:rsidR="00902968">
              <w:rPr>
                <w:vertAlign w:val="superscript"/>
              </w:rPr>
              <w:t>5</w:t>
            </w:r>
            <w:r>
              <w:t xml:space="preserve">? (2 x 2 x 2 x 2 x 2 = 32) Note: A misconception students have about exponents is that they multiply the base times the exponent (2x5). Remind students that the exponent indicates how many times the base is used as a factor in a repeated multiplication problem. Display: Example 1: </w:t>
            </w:r>
            <w:r>
              <w:sym w:font="Symbol" w:char="F020"/>
            </w:r>
            <w:r>
              <w:t xml:space="preserve"> 2 </w:t>
            </w:r>
            <w:r>
              <w:sym w:font="Symbol" w:char="F02B"/>
            </w:r>
            <w:r>
              <w:t xml:space="preserve"> 5</w:t>
            </w:r>
            <m:oMath>
              <m:r>
                <w:rPr>
                  <w:rFonts w:ascii="Cambria Math" w:hAnsi="Cambria Math"/>
                </w:rPr>
                <m:t>∙</m:t>
              </m:r>
            </m:oMath>
            <w:r>
              <w:t xml:space="preserve"> 3 Example 2: </w:t>
            </w:r>
            <w:r>
              <w:sym w:font="Symbol" w:char="F0A0"/>
            </w:r>
            <w:r>
              <w:sym w:font="Symbol" w:char="F020"/>
            </w:r>
            <w:r>
              <w:t xml:space="preserve"> </w:t>
            </w:r>
            <w:r>
              <w:sym w:font="Symbol" w:char="F028"/>
            </w:r>
            <w:r>
              <w:t xml:space="preserve">2 </w:t>
            </w:r>
            <w:r>
              <w:sym w:font="Symbol" w:char="F02B"/>
            </w:r>
            <w:r>
              <w:t xml:space="preserve"> 5</w:t>
            </w:r>
            <w:r>
              <w:sym w:font="Symbol" w:char="F029"/>
            </w:r>
            <w:r>
              <w:t xml:space="preserve"> 3 T: Do you think these two expressions have the same value? Why or why not? Turn and Talk to your partner to respond. </w:t>
            </w:r>
            <w:r>
              <w:sym w:font="Symbol" w:char="F0FC"/>
            </w:r>
            <w:r>
              <w:t xml:space="preserve"> Have students work with partners to discuss the differences in the two examples, evaluate the expressions, and decide on an answer (SMP.2). Demonstrate how to solve each example and answer any questions. Present additional examples to clarify student understanding. Allow students to use response boards to display answers. Note: Teachers often refer to the saying “Please Excuse My Dear Aunt Sally” when teaching order of operations. It is risky to use this phrase because students will look at it as a six-step process, when really it is only four steps.</w:t>
            </w:r>
          </w:p>
          <w:p w:rsidR="00B868F3" w:rsidRDefault="00B868F3" w:rsidP="00A45C43"/>
          <w:p w:rsidR="0020365A" w:rsidRDefault="00B868F3" w:rsidP="00A45C43">
            <w:pPr>
              <w:rPr>
                <w:highlight w:val="yellow"/>
              </w:rPr>
            </w:pPr>
            <w:r>
              <w:t>Tell students the following order is preferred over the expression Please Excuse My Dear Aunt Sally: 1. Grouping symbols (parentheses), [brackets], {braces} – from the inside out 2. Exponents 3. Multiplication and division – from left to right in the order they appear 4. Addition and subtraction – from left to right in the order they appear</w:t>
            </w:r>
            <w:r w:rsidR="00902968">
              <w:t>.</w:t>
            </w:r>
            <w:r>
              <w:t xml:space="preserve"> Create an anchor chart for the order of operations as it appears above and have students copy the order of operations in their math notebook. Write the following on</w:t>
            </w:r>
            <w:r w:rsidR="002E6088">
              <w:t xml:space="preserve"> the anchor chart: 2+ (3-1) x 3</w:t>
            </w:r>
            <w:r w:rsidR="002E6088">
              <w:rPr>
                <w:vertAlign w:val="superscript"/>
              </w:rPr>
              <w:t>2</w:t>
            </w:r>
            <w:r>
              <w:t xml:space="preserve"> Demonstrate how to evaluate the expression following the order of operations: </w:t>
            </w:r>
            <w:r w:rsidRPr="002023DE">
              <w:rPr>
                <w:highlight w:val="yellow"/>
              </w:rPr>
              <w:t>Numerical Expression 2+ (3-1) x 3</w:t>
            </w:r>
            <w:r w:rsidR="002E6088">
              <w:rPr>
                <w:highlight w:val="yellow"/>
                <w:vertAlign w:val="superscript"/>
              </w:rPr>
              <w:t>2</w:t>
            </w:r>
            <w:r w:rsidRPr="002023DE">
              <w:rPr>
                <w:highlight w:val="yellow"/>
              </w:rPr>
              <w:t xml:space="preserve"> </w:t>
            </w:r>
          </w:p>
          <w:p w:rsidR="0020365A" w:rsidRDefault="00B868F3" w:rsidP="00A45C43">
            <w:pPr>
              <w:rPr>
                <w:highlight w:val="yellow"/>
              </w:rPr>
            </w:pPr>
            <w:r w:rsidRPr="002023DE">
              <w:rPr>
                <w:highlight w:val="yellow"/>
              </w:rPr>
              <w:t>Step 1: (3 - 1) = 2</w:t>
            </w:r>
            <w:r w:rsidR="00902968" w:rsidRPr="002023DE">
              <w:rPr>
                <w:highlight w:val="yellow"/>
              </w:rPr>
              <w:t xml:space="preserve"> so </w:t>
            </w:r>
            <w:r w:rsidR="002E6088">
              <w:rPr>
                <w:highlight w:val="yellow"/>
              </w:rPr>
              <w:t>2 + 2 x 3</w:t>
            </w:r>
            <w:r w:rsidR="002E6088">
              <w:rPr>
                <w:highlight w:val="yellow"/>
                <w:vertAlign w:val="superscript"/>
              </w:rPr>
              <w:t>2</w:t>
            </w:r>
            <w:r w:rsidRPr="002023DE">
              <w:rPr>
                <w:highlight w:val="yellow"/>
              </w:rPr>
              <w:t xml:space="preserve"> </w:t>
            </w:r>
          </w:p>
          <w:p w:rsidR="0020365A" w:rsidRDefault="002E6088" w:rsidP="00A45C43">
            <w:pPr>
              <w:rPr>
                <w:highlight w:val="yellow"/>
              </w:rPr>
            </w:pPr>
            <w:r>
              <w:rPr>
                <w:highlight w:val="yellow"/>
              </w:rPr>
              <w:t>Step 2: 3</w:t>
            </w:r>
            <w:r>
              <w:rPr>
                <w:highlight w:val="yellow"/>
                <w:vertAlign w:val="superscript"/>
              </w:rPr>
              <w:t>2</w:t>
            </w:r>
            <w:r w:rsidR="00B868F3" w:rsidRPr="002023DE">
              <w:rPr>
                <w:highlight w:val="yellow"/>
              </w:rPr>
              <w:t xml:space="preserve"> = 9 </w:t>
            </w:r>
            <w:r>
              <w:rPr>
                <w:highlight w:val="yellow"/>
              </w:rPr>
              <w:t xml:space="preserve">so </w:t>
            </w:r>
            <w:r w:rsidR="00B868F3" w:rsidRPr="002023DE">
              <w:rPr>
                <w:highlight w:val="yellow"/>
              </w:rPr>
              <w:t>2 + 2 x 9</w:t>
            </w:r>
          </w:p>
          <w:p w:rsidR="0020365A" w:rsidRDefault="00B868F3" w:rsidP="00A45C43">
            <w:pPr>
              <w:rPr>
                <w:highlight w:val="yellow"/>
              </w:rPr>
            </w:pPr>
            <w:r w:rsidRPr="002023DE">
              <w:rPr>
                <w:highlight w:val="yellow"/>
              </w:rPr>
              <w:t xml:space="preserve"> Step 3: 2 x 9 = 18 </w:t>
            </w:r>
            <w:r w:rsidR="002E6088">
              <w:rPr>
                <w:highlight w:val="yellow"/>
              </w:rPr>
              <w:t xml:space="preserve">so </w:t>
            </w:r>
            <w:r w:rsidRPr="002023DE">
              <w:rPr>
                <w:highlight w:val="yellow"/>
              </w:rPr>
              <w:t xml:space="preserve">2 + 18 </w:t>
            </w:r>
          </w:p>
          <w:p w:rsidR="0020365A" w:rsidRDefault="00B868F3" w:rsidP="00A45C43">
            <w:pPr>
              <w:rPr>
                <w:highlight w:val="yellow"/>
              </w:rPr>
            </w:pPr>
            <w:r w:rsidRPr="002023DE">
              <w:rPr>
                <w:highlight w:val="yellow"/>
              </w:rPr>
              <w:t>Step 4: 2 + 18 = 20</w:t>
            </w:r>
            <w:r w:rsidR="002E6088">
              <w:rPr>
                <w:highlight w:val="yellow"/>
              </w:rPr>
              <w:t xml:space="preserve"> so 20</w:t>
            </w:r>
          </w:p>
          <w:p w:rsidR="0020365A" w:rsidRDefault="00B868F3" w:rsidP="00A45C43">
            <w:pPr>
              <w:rPr>
                <w:highlight w:val="yellow"/>
              </w:rPr>
            </w:pPr>
            <w:r w:rsidRPr="002023DE">
              <w:rPr>
                <w:highlight w:val="yellow"/>
              </w:rPr>
              <w:t xml:space="preserve"> 20</w:t>
            </w:r>
            <w:r w:rsidR="0020365A">
              <w:rPr>
                <w:highlight w:val="yellow"/>
              </w:rPr>
              <w:t xml:space="preserve"> is</w:t>
            </w:r>
            <w:r w:rsidR="002E6088">
              <w:rPr>
                <w:highlight w:val="yellow"/>
              </w:rPr>
              <w:t xml:space="preserve"> t</w:t>
            </w:r>
            <w:r w:rsidRPr="002023DE">
              <w:rPr>
                <w:highlight w:val="yellow"/>
              </w:rPr>
              <w:t xml:space="preserve">he value </w:t>
            </w:r>
            <w:r w:rsidR="002E6088">
              <w:rPr>
                <w:highlight w:val="yellow"/>
              </w:rPr>
              <w:t>of the expression 2+ (3-1) x 3</w:t>
            </w:r>
            <w:r w:rsidR="002E6088">
              <w:rPr>
                <w:highlight w:val="yellow"/>
                <w:vertAlign w:val="superscript"/>
              </w:rPr>
              <w:t>2</w:t>
            </w:r>
            <w:r w:rsidRPr="002023DE">
              <w:rPr>
                <w:highlight w:val="yellow"/>
              </w:rPr>
              <w:t>.</w:t>
            </w:r>
          </w:p>
          <w:p w:rsidR="002023DE" w:rsidRDefault="00407232" w:rsidP="002E6088">
            <w:r>
              <w:rPr>
                <w:highlight w:val="yellow"/>
              </w:rPr>
              <w:t>Re</w:t>
            </w:r>
            <w:r w:rsidR="00B868F3" w:rsidRPr="002023DE">
              <w:rPr>
                <w:highlight w:val="yellow"/>
              </w:rPr>
              <w:t xml:space="preserve"> Note: A common mistake would be to add 2 + 2 before multiplying 2 x 9.</w:t>
            </w:r>
            <w:r w:rsidR="00B868F3">
              <w:t xml:space="preserve"> T: Would we get the same value if we do the addition before the multiplication? What value would we get if we did the addition first? (36) Why is it important to have an order of operations? (answers will vary)</w:t>
            </w:r>
            <w:r w:rsidR="002023DE">
              <w:t xml:space="preserve"> </w:t>
            </w:r>
          </w:p>
          <w:p w:rsidR="00B868F3" w:rsidRDefault="00B868F3" w:rsidP="00A45C43"/>
          <w:p w:rsidR="002023DE" w:rsidRDefault="00B868F3" w:rsidP="00A45C43">
            <w:r>
              <w:t>Write the following o</w:t>
            </w:r>
            <w:r w:rsidR="002023DE">
              <w:t>n the board: [8(4 - 1) + 2] + 3</w:t>
            </w:r>
            <w:r w:rsidR="002023DE">
              <w:rPr>
                <w:vertAlign w:val="superscript"/>
              </w:rPr>
              <w:t>3</w:t>
            </w:r>
            <w:r>
              <w:t xml:space="preserve"> ÷ 3. Explain that since there are brackets with multiple computations, we must use the order of operations within the brackets first. Demonstrate how to evaluate the expression following the order of operations: Numerical E</w:t>
            </w:r>
            <w:r w:rsidR="002023DE">
              <w:t>xpression [8(4 - 1) + 2] + 3</w:t>
            </w:r>
            <w:r w:rsidR="002023DE">
              <w:rPr>
                <w:vertAlign w:val="superscript"/>
              </w:rPr>
              <w:t>3</w:t>
            </w:r>
            <w:r>
              <w:t xml:space="preserve"> ÷ 3 Step 1: (4 - 1) = 3 </w:t>
            </w:r>
          </w:p>
          <w:p w:rsidR="002023DE" w:rsidRDefault="002023DE" w:rsidP="00A45C43">
            <w:r>
              <w:t>[8(3) + 2] + 3</w:t>
            </w:r>
            <w:r>
              <w:rPr>
                <w:vertAlign w:val="superscript"/>
              </w:rPr>
              <w:t>3</w:t>
            </w:r>
            <w:r w:rsidR="00B868F3">
              <w:t xml:space="preserve"> ÷ 3 </w:t>
            </w:r>
          </w:p>
          <w:p w:rsidR="002023DE" w:rsidRDefault="00B868F3" w:rsidP="00A45C43">
            <w:r>
              <w:t xml:space="preserve">Step 2: 8(3) = 24 </w:t>
            </w:r>
          </w:p>
          <w:p w:rsidR="002023DE" w:rsidRDefault="002023DE" w:rsidP="00A45C43">
            <w:r>
              <w:lastRenderedPageBreak/>
              <w:t>[24 + 2] + 3</w:t>
            </w:r>
            <w:r>
              <w:rPr>
                <w:vertAlign w:val="superscript"/>
              </w:rPr>
              <w:t>3</w:t>
            </w:r>
            <w:r w:rsidR="00B868F3">
              <w:t xml:space="preserve"> ÷ 3 </w:t>
            </w:r>
          </w:p>
          <w:p w:rsidR="002023DE" w:rsidRDefault="00B868F3" w:rsidP="00A45C43">
            <w:r>
              <w:t xml:space="preserve">Step 3: [24+2] = 26 </w:t>
            </w:r>
          </w:p>
          <w:p w:rsidR="002023DE" w:rsidRDefault="002023DE" w:rsidP="00A45C43">
            <w:r>
              <w:t>26 + 3</w:t>
            </w:r>
            <w:r>
              <w:rPr>
                <w:vertAlign w:val="superscript"/>
              </w:rPr>
              <w:t>3</w:t>
            </w:r>
            <w:r w:rsidR="00B868F3">
              <w:t xml:space="preserve"> ÷ 3 </w:t>
            </w:r>
          </w:p>
          <w:p w:rsidR="002023DE" w:rsidRDefault="002023DE" w:rsidP="00A45C43">
            <w:r>
              <w:t>Step 4: 3</w:t>
            </w:r>
            <w:r>
              <w:rPr>
                <w:vertAlign w:val="superscript"/>
              </w:rPr>
              <w:t>3</w:t>
            </w:r>
            <w:r w:rsidR="00B868F3">
              <w:t xml:space="preserve"> = 27 </w:t>
            </w:r>
          </w:p>
          <w:p w:rsidR="002023DE" w:rsidRDefault="00B868F3" w:rsidP="00A45C43">
            <w:r>
              <w:t xml:space="preserve">26 + 27 ÷ 3 </w:t>
            </w:r>
          </w:p>
          <w:p w:rsidR="002023DE" w:rsidRDefault="00B868F3" w:rsidP="00A45C43">
            <w:r>
              <w:t xml:space="preserve">Step 5: 27 ÷ 3 = 9 </w:t>
            </w:r>
          </w:p>
          <w:p w:rsidR="002023DE" w:rsidRDefault="00B868F3" w:rsidP="00A45C43">
            <w:r>
              <w:t xml:space="preserve">26 + 9 </w:t>
            </w:r>
          </w:p>
          <w:p w:rsidR="002023DE" w:rsidRDefault="00B868F3" w:rsidP="00A45C43">
            <w:r>
              <w:t xml:space="preserve">Step 6: 26 + 9 = 35 </w:t>
            </w:r>
          </w:p>
          <w:p w:rsidR="002023DE" w:rsidRDefault="00B868F3" w:rsidP="00A45C43">
            <w:r>
              <w:t>35</w:t>
            </w:r>
          </w:p>
          <w:p w:rsidR="00B868F3" w:rsidRDefault="00B868F3" w:rsidP="00A45C43">
            <w:r>
              <w:t>The value of the numerical expres</w:t>
            </w:r>
            <w:r w:rsidR="002023DE">
              <w:t>sion [8(4 - 1) + 2] + 3</w:t>
            </w:r>
            <w:r w:rsidR="002023DE">
              <w:rPr>
                <w:vertAlign w:val="superscript"/>
              </w:rPr>
              <w:t>3</w:t>
            </w:r>
            <w:r>
              <w:t xml:space="preserve"> ÷ 3 is 35. </w:t>
            </w:r>
          </w:p>
          <w:p w:rsidR="00B868F3" w:rsidRDefault="00B868F3" w:rsidP="00A45C43"/>
          <w:p w:rsidR="00B868F3" w:rsidRDefault="00B868F3" w:rsidP="00A45C43">
            <w:r w:rsidRPr="00B868F3">
              <w:rPr>
                <w:b/>
              </w:rPr>
              <w:t>Activity 2:</w:t>
            </w:r>
            <w:r>
              <w:t xml:space="preserve"> Parentheses in Expressions – “My Favorite No” Note: To prepare for this activity, watch a video that demonstrates My Favorite No being used. Distribute index cards or half sheets of paper. Display this expr</w:t>
            </w:r>
            <w:r w:rsidR="002023DE">
              <w:t>ession: 46 – (26 - 2 + 8) ÷ 2</w:t>
            </w:r>
            <w:r w:rsidR="002023DE">
              <w:rPr>
                <w:vertAlign w:val="superscript"/>
              </w:rPr>
              <w:t>3</w:t>
            </w:r>
            <w:r>
              <w:t xml:space="preserve"> x 3. Give students 5 minutes to evaluate the expression. Instruct students to show each step of their calculations. </w:t>
            </w:r>
            <w:bookmarkStart w:id="0" w:name="_GoBack"/>
            <w:bookmarkEnd w:id="0"/>
            <w:r>
              <w:t xml:space="preserve"> At the end of the time collect the students’ work being careful not to reveal the students’ names. Go through the cards identifying those that have the work done correctly as “Yes” and those that have errors as “No”. Look for misconceptions (these will be called “My favorite no”) such as the following: </w:t>
            </w:r>
            <w:r>
              <w:sym w:font="Symbol" w:char="F0B7"/>
            </w:r>
            <w:r>
              <w:t xml:space="preserve"> Adding 2 + 8 before you subtract 2 from 26 </w:t>
            </w:r>
            <w:r>
              <w:sym w:font="Symbol" w:char="F0B7"/>
            </w:r>
            <w:r>
              <w:t xml:space="preserve"> Exponent: Multiplying 2 x 3 instead of 2x2x2 </w:t>
            </w:r>
            <w:r>
              <w:sym w:font="Symbol" w:char="F0B7"/>
            </w:r>
            <w:r>
              <w:t xml:space="preserve"> Subtracting 24 from 46 before adding 8 </w:t>
            </w:r>
            <w:r>
              <w:sym w:font="Symbol" w:char="F0B7"/>
            </w:r>
            <w:r>
              <w:t xml:space="preserve"> Subtracting 32 from 46 before doing exponents then division and multiplication </w:t>
            </w:r>
            <w:r>
              <w:sym w:font="Symbol" w:char="F0B7"/>
            </w:r>
            <w:r>
              <w:t xml:space="preserve"> Multiplying before dividing </w:t>
            </w:r>
            <w:r>
              <w:sym w:font="Symbol" w:char="F0B7"/>
            </w:r>
            <w:r>
              <w:t xml:space="preserve"> Not understanding that the last operation they will do is subtracting from 46. Select one card solved using a misconception to be your “Favorite No.” Copy the incorrect work for the problem on the board without changing it. Facilitate an open discussion about why the work is not correct. If a student says the work or answer you displayed is incorrect, have them offer a reason why it is incorrect and have them tell how they would correct it (SMP.3).</w:t>
            </w:r>
          </w:p>
          <w:p w:rsidR="00B868F3" w:rsidRDefault="00B868F3" w:rsidP="00A45C43"/>
          <w:p w:rsidR="00B868F3" w:rsidRDefault="00B868F3" w:rsidP="00A45C43">
            <w:r>
              <w:t>Note: If time allows, show more than one misconception.</w:t>
            </w:r>
          </w:p>
          <w:p w:rsidR="00B868F3" w:rsidRDefault="00B868F3" w:rsidP="00A45C43"/>
          <w:p w:rsidR="00B868F3" w:rsidRDefault="00B868F3" w:rsidP="00A45C43">
            <w:pPr>
              <w:rPr>
                <w:b/>
              </w:rPr>
            </w:pPr>
            <w:r>
              <w:t xml:space="preserve"> </w:t>
            </w:r>
            <w:r w:rsidRPr="00B868F3">
              <w:rPr>
                <w:b/>
              </w:rPr>
              <w:t>Activity 3</w:t>
            </w:r>
            <w:r>
              <w:t>: Watch Out for Parentheses Distribute Handout 3.1: Watch Out for Parentheses Task. Instruct students to work independently to evaluate each expression and explain if any parentheses can be removed from the expressions without changing the values. Tell students to discuss their answers with their elbow buddy and critique their responses (SMP.3). Put students in groups to create a poster displaying their work for finding the value of each numerical expression and their answer and justification for the question (SMP.4). Tell students they will use the posters for a Gallery Walk in tomorrow’s lesson. Note: Students should be able to recognize the structure of the expressions and understand the purpose of the parentheses (SMP.7).</w:t>
            </w:r>
          </w:p>
          <w:p w:rsidR="00B868F3" w:rsidRDefault="00B868F3" w:rsidP="00A45C43">
            <w:pPr>
              <w:rPr>
                <w:b/>
              </w:rPr>
            </w:pPr>
          </w:p>
          <w:p w:rsidR="00B868F3" w:rsidRDefault="00A45C43" w:rsidP="00B868F3">
            <w:r w:rsidRPr="00A45C43">
              <w:rPr>
                <w:b/>
              </w:rPr>
              <w:t>Prompting Questions</w:t>
            </w:r>
            <w:r>
              <w:t xml:space="preserve">: </w:t>
            </w:r>
          </w:p>
          <w:p w:rsidR="00B868F3" w:rsidRDefault="00A45C43" w:rsidP="00B868F3">
            <w:r>
              <w:sym w:font="Symbol" w:char="F0B7"/>
            </w:r>
            <w:r>
              <w:t xml:space="preserve"> </w:t>
            </w:r>
            <w:r w:rsidR="00B868F3" w:rsidRPr="00B868F3">
              <w:t xml:space="preserve">Why do we need a specific order to solve numerical expressions? </w:t>
            </w:r>
          </w:p>
          <w:p w:rsidR="00B868F3" w:rsidRDefault="00B868F3" w:rsidP="00B868F3">
            <w:r w:rsidRPr="00B868F3">
              <w:lastRenderedPageBreak/>
              <w:sym w:font="Symbol" w:char="F0B7"/>
            </w:r>
            <w:r w:rsidRPr="00B868F3">
              <w:t xml:space="preserve"> What are the steps in the order of operations?</w:t>
            </w:r>
          </w:p>
          <w:p w:rsidR="00A45C43" w:rsidRPr="00F66841" w:rsidRDefault="00B868F3" w:rsidP="00B868F3">
            <w:r w:rsidRPr="00B868F3">
              <w:t xml:space="preserve"> </w:t>
            </w:r>
            <w:r w:rsidRPr="00B868F3">
              <w:sym w:font="Symbol" w:char="F0B7"/>
            </w:r>
            <w:r w:rsidRPr="00B868F3">
              <w:t xml:space="preserve"> Does the placement of parentheses in an expression affect the value of the expression?</w:t>
            </w:r>
          </w:p>
        </w:tc>
      </w:tr>
      <w:tr w:rsidR="0090756A" w:rsidTr="00BA3573">
        <w:tc>
          <w:tcPr>
            <w:tcW w:w="14035" w:type="dxa"/>
            <w:gridSpan w:val="3"/>
            <w:shd w:val="clear" w:color="auto" w:fill="9CC2E5" w:themeFill="accent1" w:themeFillTint="99"/>
          </w:tcPr>
          <w:p w:rsidR="0090756A" w:rsidRDefault="0090756A" w:rsidP="0090756A">
            <w:pPr>
              <w:jc w:val="center"/>
              <w:rPr>
                <w:b/>
                <w:sz w:val="24"/>
              </w:rPr>
            </w:pPr>
            <w:r>
              <w:rPr>
                <w:b/>
                <w:sz w:val="24"/>
              </w:rPr>
              <w:lastRenderedPageBreak/>
              <w:t>Lesson Closure</w:t>
            </w:r>
          </w:p>
        </w:tc>
      </w:tr>
      <w:tr w:rsidR="0090756A" w:rsidTr="00BA3573">
        <w:tc>
          <w:tcPr>
            <w:tcW w:w="7105" w:type="dxa"/>
            <w:gridSpan w:val="2"/>
          </w:tcPr>
          <w:p w:rsidR="00A45C43" w:rsidRDefault="00B868F3" w:rsidP="00A45C43">
            <w:r>
              <w:t xml:space="preserve">Reflection and Closing:  Review Activity 3 with the class using prompting questions. Prompting Questions: </w:t>
            </w:r>
            <w:r>
              <w:sym w:font="Symbol" w:char="F0B7"/>
            </w:r>
            <w:r>
              <w:t xml:space="preserve"> Does moving the parentheses in a numerical expression change the value of the expression? </w:t>
            </w:r>
            <w:r>
              <w:sym w:font="Symbol" w:char="F0B7"/>
            </w:r>
            <w:r>
              <w:t xml:space="preserve"> Why is it important to have a standard order for evaluating numerical expressions? </w:t>
            </w:r>
            <w:r>
              <w:sym w:font="Symbol" w:char="F0B7"/>
            </w:r>
            <w:r>
              <w:t xml:space="preserve"> What is the Order of Operations? Distribute 2 index cards to each student. Instruct students to create 2 numerical expressions with multiple operations using parentheses and exponents. Instruct students to write each expression on a separate index card and write their name on the card. Tell students to exchange one card with a Crosstown Companion and then exchange the other card with a different Crosstown Companion.</w:t>
            </w:r>
          </w:p>
          <w:p w:rsidR="00B80962" w:rsidRDefault="00B80962" w:rsidP="00A45C43"/>
          <w:p w:rsidR="00B868F3" w:rsidRPr="00A45C43" w:rsidRDefault="00B868F3" w:rsidP="00A45C43">
            <w:pPr>
              <w:rPr>
                <w:b/>
              </w:rPr>
            </w:pPr>
          </w:p>
          <w:p w:rsidR="00B868F3" w:rsidRDefault="00B868F3" w:rsidP="00A45C43">
            <w:r>
              <w:t>On the index cards students received from their two crosstown companions, have students find the value of the 2 numerical expressions showing all the steps they used to solve the expression on the card. Have students write their name on the card</w:t>
            </w:r>
          </w:p>
          <w:p w:rsidR="00B80962" w:rsidRDefault="00B80962" w:rsidP="00A45C43"/>
          <w:p w:rsidR="00B80962" w:rsidRPr="00B80962" w:rsidRDefault="00B80962" w:rsidP="00B80962">
            <w:pPr>
              <w:rPr>
                <w:b/>
                <w:i/>
              </w:rPr>
            </w:pPr>
            <w:r w:rsidRPr="00B80962">
              <w:rPr>
                <w:b/>
                <w:i/>
              </w:rPr>
              <w:t>Exit Ticket: The students will create and solve his/her own problem using the order of operations correctly.</w:t>
            </w:r>
          </w:p>
          <w:p w:rsidR="00B80962" w:rsidRPr="00A45C43" w:rsidRDefault="00B80962" w:rsidP="00A45C43">
            <w:pPr>
              <w:rPr>
                <w:b/>
                <w:sz w:val="24"/>
              </w:rPr>
            </w:pPr>
          </w:p>
        </w:tc>
        <w:tc>
          <w:tcPr>
            <w:tcW w:w="6930" w:type="dxa"/>
          </w:tcPr>
          <w:p w:rsidR="0090756A" w:rsidRDefault="0090756A" w:rsidP="0090756A">
            <w:pPr>
              <w:rPr>
                <w:b/>
                <w:sz w:val="24"/>
              </w:rPr>
            </w:pPr>
            <w:r>
              <w:rPr>
                <w:b/>
                <w:sz w:val="24"/>
              </w:rPr>
              <w:t>Essential Questions:</w:t>
            </w:r>
            <w:r w:rsidR="00B868F3">
              <w:rPr>
                <w:b/>
                <w:sz w:val="24"/>
              </w:rPr>
              <w:t xml:space="preserve"> Review at the end of the lesson</w:t>
            </w:r>
          </w:p>
          <w:p w:rsidR="00B868F3" w:rsidRDefault="0090756A" w:rsidP="00B868F3">
            <w:r w:rsidRPr="00A45C43">
              <w:rPr>
                <w:sz w:val="24"/>
              </w:rPr>
              <w:t xml:space="preserve"> </w:t>
            </w:r>
            <w:r w:rsidR="00A45C43">
              <w:sym w:font="Symbol" w:char="F0B7"/>
            </w:r>
            <w:r w:rsidR="00A45C43">
              <w:t xml:space="preserve"> </w:t>
            </w:r>
            <w:r w:rsidR="00B868F3" w:rsidRPr="00B868F3">
              <w:t xml:space="preserve">Why do we need a specific order to solve numerical expressions? </w:t>
            </w:r>
          </w:p>
          <w:p w:rsidR="00B868F3" w:rsidRDefault="00B868F3" w:rsidP="00B868F3">
            <w:r w:rsidRPr="00B868F3">
              <w:sym w:font="Symbol" w:char="F0B7"/>
            </w:r>
            <w:r w:rsidRPr="00B868F3">
              <w:t xml:space="preserve"> What are the steps in the order of operations?</w:t>
            </w:r>
          </w:p>
          <w:p w:rsidR="0090756A" w:rsidRPr="00A45C43" w:rsidRDefault="00B868F3" w:rsidP="00B868F3">
            <w:pPr>
              <w:jc w:val="both"/>
              <w:rPr>
                <w:sz w:val="24"/>
              </w:rPr>
            </w:pPr>
            <w:r w:rsidRPr="00B868F3">
              <w:t xml:space="preserve"> </w:t>
            </w:r>
            <w:r w:rsidRPr="00B868F3">
              <w:sym w:font="Symbol" w:char="F0B7"/>
            </w:r>
            <w:r w:rsidRPr="00B868F3">
              <w:t xml:space="preserve"> Does the placement of parentheses in an expression affect the value of the expression?</w:t>
            </w:r>
          </w:p>
          <w:p w:rsidR="0090756A" w:rsidRPr="00A45C43" w:rsidRDefault="0090756A" w:rsidP="00A45C43">
            <w:pPr>
              <w:rPr>
                <w:sz w:val="24"/>
              </w:rPr>
            </w:pPr>
            <w:r w:rsidRPr="00A45C43">
              <w:rPr>
                <w:sz w:val="24"/>
              </w:rPr>
              <w:t xml:space="preserve"> </w:t>
            </w:r>
          </w:p>
          <w:p w:rsidR="0090756A" w:rsidRDefault="0090756A" w:rsidP="0090756A">
            <w:pPr>
              <w:rPr>
                <w:b/>
                <w:sz w:val="24"/>
              </w:rPr>
            </w:pPr>
          </w:p>
        </w:tc>
      </w:tr>
      <w:tr w:rsidR="0090756A" w:rsidTr="00BA3573">
        <w:tc>
          <w:tcPr>
            <w:tcW w:w="14035" w:type="dxa"/>
            <w:gridSpan w:val="3"/>
            <w:shd w:val="clear" w:color="auto" w:fill="9CC2E5" w:themeFill="accent1" w:themeFillTint="99"/>
          </w:tcPr>
          <w:p w:rsidR="0090756A" w:rsidRPr="00851DEE" w:rsidRDefault="0090756A" w:rsidP="0090756A">
            <w:pPr>
              <w:jc w:val="center"/>
              <w:rPr>
                <w:b/>
                <w:color w:val="FF0000"/>
                <w:sz w:val="24"/>
              </w:rPr>
            </w:pPr>
            <w:r w:rsidRPr="00B44A8C">
              <w:rPr>
                <w:b/>
                <w:sz w:val="24"/>
              </w:rPr>
              <w:t>Standards for Mathematical Practice</w:t>
            </w:r>
            <w:r>
              <w:rPr>
                <w:b/>
                <w:sz w:val="24"/>
              </w:rPr>
              <w:t xml:space="preserve">  </w:t>
            </w:r>
            <w:r w:rsidRPr="00851DEE">
              <w:rPr>
                <w:color w:val="FF0000"/>
                <w:sz w:val="24"/>
              </w:rPr>
              <w:t>(select all that apply)</w:t>
            </w:r>
          </w:p>
        </w:tc>
      </w:tr>
      <w:tr w:rsidR="0090756A" w:rsidTr="00BA3573">
        <w:tc>
          <w:tcPr>
            <w:tcW w:w="14035" w:type="dxa"/>
            <w:gridSpan w:val="3"/>
          </w:tcPr>
          <w:p w:rsidR="0090756A" w:rsidRPr="00444718" w:rsidRDefault="0090756A" w:rsidP="0090756A">
            <w:pPr>
              <w:pStyle w:val="ListParagraph"/>
              <w:numPr>
                <w:ilvl w:val="0"/>
                <w:numId w:val="2"/>
              </w:numPr>
              <w:ind w:left="230" w:hanging="220"/>
              <w:rPr>
                <w:b/>
              </w:rPr>
            </w:pPr>
            <w:r w:rsidRPr="00444718">
              <w:t>Make sense of problems and p</w:t>
            </w:r>
            <w:r>
              <w:t xml:space="preserve">ersevere </w:t>
            </w:r>
            <w:r w:rsidRPr="00444718">
              <w:t xml:space="preserve">in solving them. </w:t>
            </w:r>
            <w:r>
              <w:t xml:space="preserve">     </w:t>
            </w:r>
          </w:p>
          <w:p w:rsidR="0090756A" w:rsidRPr="00444718" w:rsidRDefault="0090756A" w:rsidP="0090756A">
            <w:pPr>
              <w:pStyle w:val="ListParagraph"/>
              <w:numPr>
                <w:ilvl w:val="0"/>
                <w:numId w:val="2"/>
              </w:numPr>
              <w:ind w:left="230" w:hanging="220"/>
              <w:rPr>
                <w:b/>
              </w:rPr>
            </w:pPr>
            <w:r w:rsidRPr="00444718">
              <w:t>Reason abstractly and quantitatively.</w:t>
            </w:r>
          </w:p>
          <w:p w:rsidR="0090756A" w:rsidRPr="00444718" w:rsidRDefault="0090756A" w:rsidP="0090756A">
            <w:pPr>
              <w:pStyle w:val="ListParagraph"/>
              <w:numPr>
                <w:ilvl w:val="0"/>
                <w:numId w:val="2"/>
              </w:numPr>
              <w:ind w:left="230" w:hanging="220"/>
              <w:rPr>
                <w:b/>
              </w:rPr>
            </w:pPr>
            <w:r w:rsidRPr="00444718">
              <w:t>Construct viable arguments and critique the reasoning of others.</w:t>
            </w:r>
          </w:p>
          <w:p w:rsidR="0090756A" w:rsidRPr="00444718" w:rsidRDefault="0090756A" w:rsidP="0090756A">
            <w:pPr>
              <w:pStyle w:val="ListParagraph"/>
              <w:numPr>
                <w:ilvl w:val="0"/>
                <w:numId w:val="2"/>
              </w:numPr>
              <w:ind w:left="230" w:hanging="220"/>
              <w:rPr>
                <w:b/>
              </w:rPr>
            </w:pPr>
            <w:r w:rsidRPr="00444718">
              <w:t>Model with mathematics.</w:t>
            </w:r>
          </w:p>
          <w:p w:rsidR="0090756A" w:rsidRPr="00444718" w:rsidRDefault="0090756A" w:rsidP="0090756A">
            <w:pPr>
              <w:pStyle w:val="ListParagraph"/>
              <w:numPr>
                <w:ilvl w:val="0"/>
                <w:numId w:val="2"/>
              </w:numPr>
              <w:ind w:left="230" w:hanging="220"/>
              <w:rPr>
                <w:b/>
              </w:rPr>
            </w:pPr>
            <w:r w:rsidRPr="00444718">
              <w:lastRenderedPageBreak/>
              <w:t>Use appropriate tools strategically.</w:t>
            </w:r>
          </w:p>
          <w:p w:rsidR="0090756A" w:rsidRPr="00444718" w:rsidRDefault="0090756A" w:rsidP="0090756A">
            <w:pPr>
              <w:pStyle w:val="ListParagraph"/>
              <w:numPr>
                <w:ilvl w:val="0"/>
                <w:numId w:val="2"/>
              </w:numPr>
              <w:ind w:left="230" w:hanging="220"/>
              <w:rPr>
                <w:b/>
              </w:rPr>
            </w:pPr>
            <w:r w:rsidRPr="00444718">
              <w:t>Attend to precision.</w:t>
            </w:r>
          </w:p>
          <w:p w:rsidR="0090756A" w:rsidRPr="00F66841" w:rsidRDefault="0090756A" w:rsidP="0090756A">
            <w:pPr>
              <w:pStyle w:val="ListParagraph"/>
              <w:numPr>
                <w:ilvl w:val="0"/>
                <w:numId w:val="2"/>
              </w:numPr>
              <w:ind w:left="230" w:hanging="220"/>
              <w:rPr>
                <w:b/>
              </w:rPr>
            </w:pPr>
            <w:r>
              <w:rPr>
                <w:noProof/>
                <w:color w:val="000000" w:themeColor="text1"/>
                <w:sz w:val="24"/>
              </w:rPr>
              <mc:AlternateContent>
                <mc:Choice Requires="wps">
                  <w:drawing>
                    <wp:anchor distT="0" distB="0" distL="114300" distR="114300" simplePos="0" relativeHeight="251673600" behindDoc="0" locked="0" layoutInCell="1" allowOverlap="1" wp14:anchorId="517D25E1" wp14:editId="49231B14">
                      <wp:simplePos x="0" y="0"/>
                      <wp:positionH relativeFrom="column">
                        <wp:posOffset>9357995</wp:posOffset>
                      </wp:positionH>
                      <wp:positionV relativeFrom="paragraph">
                        <wp:posOffset>92075</wp:posOffset>
                      </wp:positionV>
                      <wp:extent cx="1365250" cy="685800"/>
                      <wp:effectExtent l="0" t="0" r="25400" b="19050"/>
                      <wp:wrapNone/>
                      <wp:docPr id="3" name="Text Box 3"/>
                      <wp:cNvGraphicFramePr/>
                      <a:graphic xmlns:a="http://schemas.openxmlformats.org/drawingml/2006/main">
                        <a:graphicData uri="http://schemas.microsoft.com/office/word/2010/wordprocessingShape">
                          <wps:wsp>
                            <wps:cNvSpPr txBox="1"/>
                            <wps:spPr>
                              <a:xfrm>
                                <a:off x="0" y="0"/>
                                <a:ext cx="136525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756A" w:rsidRDefault="0090756A" w:rsidP="004116FE">
                                  <w:pPr>
                                    <w:pStyle w:val="ListParagraph"/>
                                    <w:numPr>
                                      <w:ilvl w:val="0"/>
                                      <w:numId w:val="3"/>
                                    </w:numPr>
                                  </w:pPr>
                                  <w:r>
                                    <w:t xml:space="preserve"> </w:t>
                                  </w:r>
                                </w:p>
                                <w:p w:rsidR="0090756A" w:rsidRDefault="0090756A" w:rsidP="004116FE">
                                  <w:pPr>
                                    <w:pStyle w:val="ListParagraph"/>
                                    <w:numPr>
                                      <w:ilvl w:val="0"/>
                                      <w:numId w:val="3"/>
                                    </w:numPr>
                                  </w:pPr>
                                  <w:r>
                                    <w:t xml:space="preserve"> </w:t>
                                  </w:r>
                                </w:p>
                                <w:p w:rsidR="0090756A" w:rsidRDefault="0090756A" w:rsidP="004116FE">
                                  <w:pPr>
                                    <w:pStyle w:val="ListParagraph"/>
                                    <w:numPr>
                                      <w:ilvl w:val="0"/>
                                      <w:numId w:val="3"/>
                                    </w:numPr>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7D25E1" id="Text Box 3" o:spid="_x0000_s1029" type="#_x0000_t202" style="position:absolute;left:0;text-align:left;margin-left:736.85pt;margin-top:7.25pt;width:107.5pt;height:54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" fillcolor="white [3201]" strokeweight=".5pt">
                      <v:textbox>
                        <w:txbxContent>
                          <w:p w:rsidR="0090756A" w:rsidRDefault="0090756A" w:rsidP="004116FE">
                            <w:pPr>
                              <w:pStyle w:val="ListParagraph"/>
                              <w:numPr>
                                <w:ilvl w:val="0"/>
                                <w:numId w:val="3"/>
                              </w:numPr>
                            </w:pPr>
                            <w:r>
                              <w:t xml:space="preserve"> </w:t>
                            </w:r>
                          </w:p>
                          <w:p w:rsidR="0090756A" w:rsidRDefault="0090756A" w:rsidP="004116FE">
                            <w:pPr>
                              <w:pStyle w:val="ListParagraph"/>
                              <w:numPr>
                                <w:ilvl w:val="0"/>
                                <w:numId w:val="3"/>
                              </w:numPr>
                            </w:pPr>
                            <w:r>
                              <w:t xml:space="preserve"> </w:t>
                            </w:r>
                          </w:p>
                          <w:p w:rsidR="0090756A" w:rsidRDefault="0090756A" w:rsidP="004116FE">
                            <w:pPr>
                              <w:pStyle w:val="ListParagraph"/>
                              <w:numPr>
                                <w:ilvl w:val="0"/>
                                <w:numId w:val="3"/>
                              </w:numPr>
                            </w:pPr>
                            <w:r>
                              <w:t xml:space="preserve"> </w:t>
                            </w:r>
                          </w:p>
                        </w:txbxContent>
                      </v:textbox>
                    </v:shape>
                  </w:pict>
                </mc:Fallback>
              </mc:AlternateContent>
            </w:r>
            <w:r w:rsidRPr="00444718">
              <w:t>Look for and make use of structure.</w:t>
            </w:r>
          </w:p>
          <w:p w:rsidR="0090756A" w:rsidRPr="00F66841" w:rsidRDefault="0090756A" w:rsidP="0090756A">
            <w:pPr>
              <w:pStyle w:val="ListParagraph"/>
              <w:numPr>
                <w:ilvl w:val="0"/>
                <w:numId w:val="2"/>
              </w:numPr>
              <w:ind w:left="230" w:hanging="220"/>
              <w:rPr>
                <w:b/>
              </w:rPr>
            </w:pPr>
            <w:r w:rsidRPr="00444718">
              <w:t>Look for and express regularity in repeated reasoning.</w:t>
            </w:r>
          </w:p>
        </w:tc>
      </w:tr>
      <w:tr w:rsidR="0090756A" w:rsidTr="00BA3573">
        <w:tc>
          <w:tcPr>
            <w:tcW w:w="14035" w:type="dxa"/>
            <w:gridSpan w:val="3"/>
            <w:shd w:val="clear" w:color="auto" w:fill="FA8898"/>
          </w:tcPr>
          <w:p w:rsidR="0090756A" w:rsidRPr="00F66841" w:rsidRDefault="0090756A" w:rsidP="0090756A">
            <w:pPr>
              <w:jc w:val="center"/>
              <w:rPr>
                <w:b/>
                <w:sz w:val="24"/>
              </w:rPr>
            </w:pPr>
            <w:r>
              <w:rPr>
                <w:b/>
                <w:sz w:val="24"/>
              </w:rPr>
              <w:lastRenderedPageBreak/>
              <w:t>Supplemental Activities</w:t>
            </w:r>
          </w:p>
        </w:tc>
      </w:tr>
      <w:tr w:rsidR="0090756A" w:rsidTr="00BA3573">
        <w:tc>
          <w:tcPr>
            <w:tcW w:w="7105" w:type="dxa"/>
            <w:gridSpan w:val="2"/>
          </w:tcPr>
          <w:p w:rsidR="0090756A" w:rsidRPr="001131D8" w:rsidRDefault="0090756A" w:rsidP="0090756A">
            <w:pPr>
              <w:jc w:val="center"/>
              <w:rPr>
                <w:b/>
                <w:color w:val="000000" w:themeColor="text1"/>
                <w:sz w:val="24"/>
                <w:u w:val="single"/>
              </w:rPr>
            </w:pPr>
            <w:r w:rsidRPr="001131D8">
              <w:rPr>
                <w:b/>
                <w:color w:val="000000" w:themeColor="text1"/>
                <w:sz w:val="24"/>
                <w:u w:val="single"/>
              </w:rPr>
              <w:t>Intervention</w:t>
            </w:r>
          </w:p>
          <w:p w:rsidR="0090756A" w:rsidRDefault="0090756A" w:rsidP="0090756A">
            <w:pPr>
              <w:rPr>
                <w:color w:val="000000" w:themeColor="text1"/>
                <w:sz w:val="24"/>
              </w:rPr>
            </w:pPr>
          </w:p>
          <w:p w:rsidR="0090756A" w:rsidRPr="00B868F3" w:rsidRDefault="00B868F3" w:rsidP="00B868F3">
            <w:pPr>
              <w:pStyle w:val="ListParagraph"/>
              <w:numPr>
                <w:ilvl w:val="0"/>
                <w:numId w:val="13"/>
              </w:numPr>
              <w:rPr>
                <w:color w:val="000000" w:themeColor="text1"/>
                <w:sz w:val="24"/>
              </w:rPr>
            </w:pPr>
            <w:r>
              <w:t>Supply students with multiplication charts to assist with applying the operations.</w:t>
            </w:r>
          </w:p>
          <w:p w:rsidR="0090756A" w:rsidRDefault="0090756A" w:rsidP="0090756A">
            <w:pPr>
              <w:rPr>
                <w:b/>
                <w:color w:val="000000" w:themeColor="text1"/>
                <w:sz w:val="24"/>
              </w:rPr>
            </w:pPr>
          </w:p>
          <w:p w:rsidR="0090756A" w:rsidRPr="00977A10" w:rsidRDefault="00B868F3" w:rsidP="00B868F3">
            <w:pPr>
              <w:pStyle w:val="ListParagraph"/>
              <w:numPr>
                <w:ilvl w:val="0"/>
                <w:numId w:val="13"/>
              </w:numPr>
              <w:rPr>
                <w:b/>
                <w:color w:val="000000" w:themeColor="text1"/>
                <w:sz w:val="24"/>
              </w:rPr>
            </w:pPr>
            <w:r>
              <w:t>Students will use an order of operations card during the activity.</w:t>
            </w:r>
          </w:p>
          <w:p w:rsidR="00977A10" w:rsidRPr="00977A10" w:rsidRDefault="00977A10" w:rsidP="00977A10">
            <w:pPr>
              <w:pStyle w:val="ListParagraph"/>
              <w:rPr>
                <w:b/>
                <w:color w:val="000000" w:themeColor="text1"/>
                <w:sz w:val="24"/>
              </w:rPr>
            </w:pPr>
          </w:p>
          <w:p w:rsidR="00977A10" w:rsidRDefault="00977A10" w:rsidP="00B868F3">
            <w:pPr>
              <w:pStyle w:val="ListParagraph"/>
              <w:numPr>
                <w:ilvl w:val="0"/>
                <w:numId w:val="13"/>
              </w:numPr>
              <w:rPr>
                <w:b/>
                <w:color w:val="000000" w:themeColor="text1"/>
                <w:sz w:val="24"/>
              </w:rPr>
            </w:pPr>
            <w:r>
              <w:rPr>
                <w:b/>
                <w:color w:val="000000" w:themeColor="text1"/>
                <w:sz w:val="24"/>
              </w:rPr>
              <w:t>Extra Resources</w:t>
            </w:r>
          </w:p>
          <w:p w:rsidR="00977A10" w:rsidRDefault="00C97373" w:rsidP="00977A10">
            <w:pPr>
              <w:rPr>
                <w:rStyle w:val="Hyperlink"/>
                <w:i/>
                <w:sz w:val="24"/>
              </w:rPr>
            </w:pPr>
            <w:hyperlink r:id="rId12" w:history="1">
              <w:r w:rsidR="00977A10" w:rsidRPr="002C6D8C">
                <w:rPr>
                  <w:rStyle w:val="Hyperlink"/>
                  <w:i/>
                  <w:sz w:val="24"/>
                </w:rPr>
                <w:t>E:\Summer Lesson Plan Order of Operations\order of operations.ppt</w:t>
              </w:r>
            </w:hyperlink>
          </w:p>
          <w:p w:rsidR="00977A10" w:rsidRPr="00882775" w:rsidRDefault="00977A10" w:rsidP="00977A10">
            <w:pPr>
              <w:rPr>
                <w:b/>
                <w:i/>
                <w:color w:val="538135" w:themeColor="accent6" w:themeShade="BF"/>
                <w:sz w:val="24"/>
              </w:rPr>
            </w:pPr>
          </w:p>
          <w:p w:rsidR="00977A10" w:rsidRPr="00882775" w:rsidRDefault="00977A10" w:rsidP="00977A10">
            <w:pPr>
              <w:rPr>
                <w:b/>
                <w:i/>
                <w:color w:val="538135" w:themeColor="accent6" w:themeShade="BF"/>
                <w:sz w:val="24"/>
                <w:szCs w:val="24"/>
              </w:rPr>
            </w:pPr>
            <w:r w:rsidRPr="00882775">
              <w:rPr>
                <w:b/>
                <w:sz w:val="24"/>
                <w:szCs w:val="24"/>
              </w:rPr>
              <w:t>Interactive game for practice</w:t>
            </w:r>
          </w:p>
          <w:p w:rsidR="00977A10" w:rsidRDefault="00C97373" w:rsidP="00977A10">
            <w:pPr>
              <w:rPr>
                <w:i/>
                <w:color w:val="538135" w:themeColor="accent6" w:themeShade="BF"/>
                <w:sz w:val="24"/>
              </w:rPr>
            </w:pPr>
            <w:hyperlink r:id="rId13" w:history="1">
              <w:r w:rsidR="00977A10" w:rsidRPr="00F371F4">
                <w:rPr>
                  <w:rStyle w:val="Hyperlink"/>
                  <w:i/>
                  <w:sz w:val="24"/>
                </w:rPr>
                <w:t>http://www.mathopolis.com/</w:t>
              </w:r>
            </w:hyperlink>
          </w:p>
          <w:p w:rsidR="00977A10" w:rsidRDefault="00977A10" w:rsidP="00977A10">
            <w:pPr>
              <w:rPr>
                <w:i/>
                <w:color w:val="538135" w:themeColor="accent6" w:themeShade="BF"/>
                <w:sz w:val="24"/>
              </w:rPr>
            </w:pPr>
          </w:p>
          <w:p w:rsidR="00977A10" w:rsidRPr="00977A10" w:rsidRDefault="00C97373" w:rsidP="00977A10">
            <w:pPr>
              <w:rPr>
                <w:b/>
                <w:color w:val="000000" w:themeColor="text1"/>
                <w:sz w:val="24"/>
              </w:rPr>
            </w:pPr>
            <w:hyperlink r:id="rId14" w:history="1">
              <w:r w:rsidR="00977A10" w:rsidRPr="00977A10">
                <w:rPr>
                  <w:rStyle w:val="Hyperlink"/>
                  <w:i/>
                  <w:sz w:val="24"/>
                </w:rPr>
                <w:t>http://www.purplemath.com/</w:t>
              </w:r>
            </w:hyperlink>
          </w:p>
          <w:p w:rsidR="00977A10" w:rsidRPr="00B868F3" w:rsidRDefault="00977A10" w:rsidP="00977A10">
            <w:pPr>
              <w:pStyle w:val="ListParagraph"/>
              <w:rPr>
                <w:b/>
                <w:color w:val="000000" w:themeColor="text1"/>
                <w:sz w:val="24"/>
              </w:rPr>
            </w:pPr>
          </w:p>
        </w:tc>
        <w:tc>
          <w:tcPr>
            <w:tcW w:w="6930" w:type="dxa"/>
          </w:tcPr>
          <w:p w:rsidR="0090756A" w:rsidRPr="001131D8" w:rsidRDefault="0090756A" w:rsidP="0090756A">
            <w:pPr>
              <w:jc w:val="center"/>
              <w:rPr>
                <w:b/>
                <w:color w:val="000000" w:themeColor="text1"/>
                <w:sz w:val="24"/>
                <w:u w:val="single"/>
              </w:rPr>
            </w:pPr>
            <w:r w:rsidRPr="001131D8">
              <w:rPr>
                <w:b/>
                <w:color w:val="000000" w:themeColor="text1"/>
                <w:sz w:val="24"/>
                <w:u w:val="single"/>
              </w:rPr>
              <w:t>Enrichment</w:t>
            </w:r>
          </w:p>
          <w:p w:rsidR="0090756A" w:rsidRDefault="00B868F3" w:rsidP="00B868F3">
            <w:pPr>
              <w:pStyle w:val="ListParagraph"/>
              <w:numPr>
                <w:ilvl w:val="0"/>
                <w:numId w:val="1"/>
              </w:numPr>
              <w:rPr>
                <w:color w:val="000000" w:themeColor="text1"/>
                <w:sz w:val="24"/>
              </w:rPr>
            </w:pPr>
            <w:r>
              <w:t>Allow students to play an Order of Operations Expressions Game if they finish their work early. This game can be used as an enrichment tool in this lesson for the students who have a strong foundation in the skill and can move forward. The game can also be used to differentiate presentation of the lesson. Before students begin the activity, set it up to your specifications.</w:t>
            </w:r>
            <w:r w:rsidR="0090756A" w:rsidRPr="001131D8">
              <w:rPr>
                <w:color w:val="000000" w:themeColor="text1"/>
                <w:sz w:val="24"/>
              </w:rPr>
              <w:t xml:space="preserve"> </w:t>
            </w:r>
          </w:p>
          <w:p w:rsidR="00A32EED" w:rsidRDefault="00A32EED" w:rsidP="00A32EED">
            <w:pPr>
              <w:pStyle w:val="ListParagraph"/>
              <w:ind w:left="675"/>
              <w:rPr>
                <w:color w:val="000000" w:themeColor="text1"/>
                <w:sz w:val="24"/>
              </w:rPr>
            </w:pPr>
          </w:p>
          <w:p w:rsidR="00A32EED" w:rsidRPr="00A32EED" w:rsidRDefault="00A32EED" w:rsidP="00A32EED">
            <w:pPr>
              <w:pStyle w:val="ListParagraph"/>
              <w:numPr>
                <w:ilvl w:val="0"/>
                <w:numId w:val="1"/>
              </w:numPr>
              <w:rPr>
                <w:color w:val="000000" w:themeColor="text1"/>
                <w:sz w:val="24"/>
              </w:rPr>
            </w:pPr>
            <w:r w:rsidRPr="00A32EED">
              <w:rPr>
                <w:b/>
                <w:sz w:val="24"/>
                <w:szCs w:val="24"/>
              </w:rPr>
              <w:t>Interactive game for practice</w:t>
            </w:r>
          </w:p>
          <w:p w:rsidR="00A32EED" w:rsidRDefault="00A32EED" w:rsidP="00A32EED">
            <w:pPr>
              <w:rPr>
                <w:i/>
                <w:color w:val="538135" w:themeColor="accent6" w:themeShade="BF"/>
                <w:sz w:val="24"/>
              </w:rPr>
            </w:pPr>
            <w:r>
              <w:t xml:space="preserve">              </w:t>
            </w:r>
            <w:hyperlink r:id="rId15" w:history="1">
              <w:r w:rsidRPr="00F371F4">
                <w:rPr>
                  <w:rStyle w:val="Hyperlink"/>
                  <w:i/>
                  <w:sz w:val="24"/>
                </w:rPr>
                <w:t>http://www.mathopolis.com/</w:t>
              </w:r>
            </w:hyperlink>
          </w:p>
          <w:p w:rsidR="00A32EED" w:rsidRDefault="00A32EED" w:rsidP="00A32EED">
            <w:pPr>
              <w:rPr>
                <w:i/>
                <w:color w:val="538135" w:themeColor="accent6" w:themeShade="BF"/>
                <w:sz w:val="24"/>
              </w:rPr>
            </w:pPr>
          </w:p>
          <w:p w:rsidR="00A32EED" w:rsidRPr="00977A10" w:rsidRDefault="00A32EED" w:rsidP="00A32EED">
            <w:pPr>
              <w:rPr>
                <w:b/>
                <w:color w:val="000000" w:themeColor="text1"/>
                <w:sz w:val="24"/>
              </w:rPr>
            </w:pPr>
            <w:r>
              <w:t xml:space="preserve">              </w:t>
            </w:r>
            <w:hyperlink r:id="rId16" w:history="1">
              <w:r w:rsidRPr="00977A10">
                <w:rPr>
                  <w:rStyle w:val="Hyperlink"/>
                  <w:i/>
                  <w:sz w:val="24"/>
                </w:rPr>
                <w:t>http://www.purplemath.com/</w:t>
              </w:r>
            </w:hyperlink>
          </w:p>
          <w:p w:rsidR="0090756A" w:rsidRPr="001131D8" w:rsidRDefault="0090756A" w:rsidP="0090756A">
            <w:pPr>
              <w:jc w:val="center"/>
              <w:rPr>
                <w:b/>
                <w:color w:val="000000" w:themeColor="text1"/>
                <w:sz w:val="24"/>
                <w:u w:val="single"/>
              </w:rPr>
            </w:pPr>
          </w:p>
        </w:tc>
      </w:tr>
      <w:tr w:rsidR="0090756A" w:rsidTr="00BA3573">
        <w:tc>
          <w:tcPr>
            <w:tcW w:w="14035" w:type="dxa"/>
            <w:gridSpan w:val="3"/>
            <w:shd w:val="clear" w:color="auto" w:fill="FFC000" w:themeFill="accent4"/>
          </w:tcPr>
          <w:p w:rsidR="0090756A" w:rsidRPr="00F66841" w:rsidRDefault="0090756A" w:rsidP="0090756A">
            <w:pPr>
              <w:jc w:val="center"/>
              <w:rPr>
                <w:b/>
                <w:sz w:val="24"/>
              </w:rPr>
            </w:pPr>
            <w:r w:rsidRPr="00F66841">
              <w:rPr>
                <w:b/>
                <w:sz w:val="24"/>
              </w:rPr>
              <w:t xml:space="preserve">Performance Based Assessment Task </w:t>
            </w:r>
          </w:p>
        </w:tc>
      </w:tr>
      <w:tr w:rsidR="0090756A" w:rsidTr="00CE0A51">
        <w:tc>
          <w:tcPr>
            <w:tcW w:w="7017" w:type="dxa"/>
            <w:shd w:val="clear" w:color="auto" w:fill="FFFFFF" w:themeFill="background1"/>
          </w:tcPr>
          <w:p w:rsidR="0090756A" w:rsidRDefault="0090756A" w:rsidP="002C6D8C">
            <w:pPr>
              <w:jc w:val="center"/>
              <w:rPr>
                <w:b/>
                <w:color w:val="538135" w:themeColor="accent6" w:themeShade="BF"/>
                <w:sz w:val="24"/>
              </w:rPr>
            </w:pPr>
            <w:r w:rsidRPr="00851DEE">
              <w:rPr>
                <w:b/>
                <w:color w:val="538135" w:themeColor="accent6" w:themeShade="BF"/>
                <w:sz w:val="24"/>
              </w:rPr>
              <w:t>Math Task</w:t>
            </w:r>
          </w:p>
          <w:p w:rsidR="00C618A0" w:rsidRPr="00851DEE" w:rsidRDefault="00C618A0" w:rsidP="002C6D8C">
            <w:pPr>
              <w:jc w:val="center"/>
              <w:rPr>
                <w:b/>
                <w:color w:val="538135" w:themeColor="accent6" w:themeShade="BF"/>
                <w:sz w:val="24"/>
              </w:rPr>
            </w:pPr>
          </w:p>
          <w:p w:rsidR="0090756A" w:rsidRPr="00977A10" w:rsidRDefault="00C618A0" w:rsidP="00977A10">
            <w:pPr>
              <w:tabs>
                <w:tab w:val="left" w:pos="5609"/>
              </w:tabs>
              <w:rPr>
                <w:i/>
                <w:sz w:val="24"/>
              </w:rPr>
            </w:pPr>
            <w:r>
              <w:t>The students will evaluate the placement of parentheses, exponents, multiplication, division, addition and subtraction in numerical expressions as they affect the value of the expression with 70% accuracy utilizing practice problems.</w:t>
            </w:r>
          </w:p>
          <w:p w:rsidR="00C618A0" w:rsidRPr="00C618A0" w:rsidRDefault="00C618A0" w:rsidP="0090756A">
            <w:pPr>
              <w:rPr>
                <w:color w:val="538135" w:themeColor="accent6" w:themeShade="BF"/>
                <w:sz w:val="24"/>
              </w:rPr>
            </w:pPr>
          </w:p>
          <w:p w:rsidR="0090756A" w:rsidRPr="002C6D8C" w:rsidRDefault="002C6D8C" w:rsidP="0090756A">
            <w:pPr>
              <w:rPr>
                <w:b/>
                <w:sz w:val="24"/>
              </w:rPr>
            </w:pPr>
            <w:r w:rsidRPr="002C6D8C">
              <w:rPr>
                <w:b/>
                <w:sz w:val="24"/>
              </w:rPr>
              <w:t>Handout 3.1</w:t>
            </w:r>
            <w:r w:rsidR="00977A10">
              <w:rPr>
                <w:b/>
                <w:sz w:val="24"/>
              </w:rPr>
              <w:t xml:space="preserve"> </w:t>
            </w:r>
          </w:p>
          <w:p w:rsidR="0090756A" w:rsidRPr="00B57BE5" w:rsidRDefault="0090756A" w:rsidP="0090756A">
            <w:pPr>
              <w:rPr>
                <w:i/>
                <w:color w:val="538135" w:themeColor="accent6" w:themeShade="BF"/>
                <w:sz w:val="24"/>
              </w:rPr>
            </w:pPr>
          </w:p>
          <w:p w:rsidR="0090756A" w:rsidRDefault="00C97373" w:rsidP="0090756A">
            <w:pPr>
              <w:rPr>
                <w:rStyle w:val="Hyperlink"/>
                <w:i/>
                <w:sz w:val="24"/>
              </w:rPr>
            </w:pPr>
            <w:hyperlink r:id="rId17" w:history="1">
              <w:r w:rsidR="002C6D8C" w:rsidRPr="002C6D8C">
                <w:rPr>
                  <w:rStyle w:val="Hyperlink"/>
                  <w:i/>
                  <w:sz w:val="24"/>
                </w:rPr>
                <w:t>E:\Summer Lesson Plan Order of Operations\order of operations.ppt</w:t>
              </w:r>
            </w:hyperlink>
          </w:p>
          <w:p w:rsidR="00882775" w:rsidRPr="00882775" w:rsidRDefault="00882775" w:rsidP="0090756A">
            <w:pPr>
              <w:rPr>
                <w:b/>
                <w:i/>
                <w:color w:val="538135" w:themeColor="accent6" w:themeShade="BF"/>
                <w:sz w:val="24"/>
              </w:rPr>
            </w:pPr>
          </w:p>
          <w:p w:rsidR="00882775" w:rsidRPr="00882775" w:rsidRDefault="00882775" w:rsidP="0090756A">
            <w:pPr>
              <w:rPr>
                <w:b/>
                <w:i/>
                <w:color w:val="538135" w:themeColor="accent6" w:themeShade="BF"/>
                <w:sz w:val="24"/>
                <w:szCs w:val="24"/>
              </w:rPr>
            </w:pPr>
            <w:r w:rsidRPr="00882775">
              <w:rPr>
                <w:b/>
                <w:sz w:val="24"/>
                <w:szCs w:val="24"/>
              </w:rPr>
              <w:t>Interactive game for practice</w:t>
            </w:r>
          </w:p>
          <w:p w:rsidR="0090756A" w:rsidRDefault="00C97373" w:rsidP="0090756A">
            <w:pPr>
              <w:rPr>
                <w:i/>
                <w:color w:val="538135" w:themeColor="accent6" w:themeShade="BF"/>
                <w:sz w:val="24"/>
              </w:rPr>
            </w:pPr>
            <w:hyperlink r:id="rId18" w:history="1">
              <w:r w:rsidR="00882775" w:rsidRPr="00F371F4">
                <w:rPr>
                  <w:rStyle w:val="Hyperlink"/>
                  <w:i/>
                  <w:sz w:val="24"/>
                </w:rPr>
                <w:t>http://www.mathopolis.com/</w:t>
              </w:r>
            </w:hyperlink>
          </w:p>
          <w:p w:rsidR="00882775" w:rsidRDefault="00882775" w:rsidP="0090756A">
            <w:pPr>
              <w:rPr>
                <w:i/>
                <w:color w:val="538135" w:themeColor="accent6" w:themeShade="BF"/>
                <w:sz w:val="24"/>
              </w:rPr>
            </w:pPr>
          </w:p>
          <w:p w:rsidR="0090756A" w:rsidRPr="00B57BE5" w:rsidRDefault="00C97373" w:rsidP="0090756A">
            <w:pPr>
              <w:rPr>
                <w:i/>
                <w:color w:val="538135" w:themeColor="accent6" w:themeShade="BF"/>
                <w:sz w:val="24"/>
              </w:rPr>
            </w:pPr>
            <w:hyperlink r:id="rId19" w:history="1">
              <w:r w:rsidR="00882775" w:rsidRPr="00F371F4">
                <w:rPr>
                  <w:rStyle w:val="Hyperlink"/>
                  <w:i/>
                  <w:sz w:val="24"/>
                </w:rPr>
                <w:t>http://www.purplemath.com/</w:t>
              </w:r>
            </w:hyperlink>
          </w:p>
          <w:p w:rsidR="0090756A" w:rsidRPr="00B57BE5" w:rsidRDefault="0090756A" w:rsidP="0090756A">
            <w:pPr>
              <w:rPr>
                <w:i/>
                <w:color w:val="538135" w:themeColor="accent6" w:themeShade="BF"/>
                <w:sz w:val="24"/>
              </w:rPr>
            </w:pPr>
          </w:p>
        </w:tc>
        <w:tc>
          <w:tcPr>
            <w:tcW w:w="7018" w:type="dxa"/>
            <w:gridSpan w:val="2"/>
            <w:shd w:val="clear" w:color="auto" w:fill="FFFFFF" w:themeFill="background1"/>
          </w:tcPr>
          <w:p w:rsidR="0090756A" w:rsidRPr="00851DEE" w:rsidRDefault="0090756A" w:rsidP="002C6D8C">
            <w:pPr>
              <w:jc w:val="center"/>
              <w:rPr>
                <w:b/>
                <w:color w:val="538135" w:themeColor="accent6" w:themeShade="BF"/>
                <w:sz w:val="24"/>
              </w:rPr>
            </w:pPr>
            <w:r w:rsidRPr="00851DEE">
              <w:rPr>
                <w:b/>
                <w:color w:val="538135" w:themeColor="accent6" w:themeShade="BF"/>
                <w:sz w:val="24"/>
              </w:rPr>
              <w:lastRenderedPageBreak/>
              <w:t>Rubric/ Plausible Student Response(s)</w:t>
            </w:r>
          </w:p>
          <w:p w:rsidR="0090756A" w:rsidRPr="00B57BE5" w:rsidRDefault="0090756A" w:rsidP="0090756A">
            <w:pPr>
              <w:rPr>
                <w:i/>
                <w:color w:val="538135" w:themeColor="accent6" w:themeShade="BF"/>
                <w:sz w:val="24"/>
              </w:rPr>
            </w:pPr>
          </w:p>
          <w:p w:rsidR="0090756A" w:rsidRDefault="002C6D8C" w:rsidP="002C6D8C">
            <w:r w:rsidRPr="002C6D8C">
              <w:rPr>
                <w:b/>
              </w:rPr>
              <w:t>Handout 3.1:</w:t>
            </w:r>
            <w:r>
              <w:t xml:space="preserve"> Watch Out for Parentheses Task </w:t>
            </w:r>
            <w:r w:rsidR="00882775">
              <w:t>–</w:t>
            </w:r>
            <w:r>
              <w:t xml:space="preserve"> Key</w:t>
            </w:r>
          </w:p>
          <w:p w:rsidR="00882775" w:rsidRDefault="00882775" w:rsidP="002C6D8C"/>
          <w:p w:rsidR="00882775" w:rsidRDefault="00882775" w:rsidP="002C6D8C"/>
          <w:p w:rsidR="00882775" w:rsidRDefault="00882775" w:rsidP="002C6D8C"/>
          <w:p w:rsidR="00882775" w:rsidRDefault="00882775" w:rsidP="002C6D8C"/>
          <w:p w:rsidR="00DF3F49" w:rsidRDefault="00DF3F49" w:rsidP="002C6D8C">
            <w:pPr>
              <w:rPr>
                <w:rStyle w:val="Hyperlink"/>
              </w:rPr>
            </w:pPr>
          </w:p>
          <w:p w:rsidR="00DF3F49" w:rsidRPr="00DF3F49" w:rsidRDefault="00DF3F49" w:rsidP="002C6D8C">
            <w:r w:rsidRPr="00DF3F49">
              <w:rPr>
                <w:rStyle w:val="Hyperlink"/>
                <w:color w:val="auto"/>
                <w:u w:val="none"/>
              </w:rPr>
              <w:lastRenderedPageBreak/>
              <w:t>sample problems to work</w:t>
            </w:r>
          </w:p>
          <w:p w:rsidR="00882775" w:rsidRDefault="00882775" w:rsidP="002C6D8C"/>
          <w:p w:rsidR="00882775" w:rsidRDefault="00882775" w:rsidP="002C6D8C"/>
          <w:p w:rsidR="00882775" w:rsidRPr="00B57BE5" w:rsidRDefault="00882775" w:rsidP="002C6D8C">
            <w:pPr>
              <w:rPr>
                <w:b/>
                <w:i/>
                <w:color w:val="538135" w:themeColor="accent6" w:themeShade="BF"/>
                <w:sz w:val="24"/>
                <w:u w:val="single"/>
              </w:rPr>
            </w:pPr>
          </w:p>
        </w:tc>
      </w:tr>
    </w:tbl>
    <w:p w:rsidR="00B715E0" w:rsidRDefault="00B715E0"/>
    <w:sectPr w:rsidR="00B715E0" w:rsidSect="00B57BE5">
      <w:headerReference w:type="default" r:id="rId20"/>
      <w:footerReference w:type="default" r:id="rId21"/>
      <w:pgSz w:w="15840" w:h="12240" w:orient="landscape"/>
      <w:pgMar w:top="1440" w:right="1310" w:bottom="1440" w:left="144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373" w:rsidRDefault="00C97373" w:rsidP="007757DA">
      <w:pPr>
        <w:spacing w:after="0" w:line="240" w:lineRule="auto"/>
      </w:pPr>
      <w:r>
        <w:separator/>
      </w:r>
    </w:p>
  </w:endnote>
  <w:endnote w:type="continuationSeparator" w:id="0">
    <w:p w:rsidR="00C97373" w:rsidRDefault="00C97373" w:rsidP="00775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2367780"/>
      <w:docPartObj>
        <w:docPartGallery w:val="Page Numbers (Bottom of Page)"/>
        <w:docPartUnique/>
      </w:docPartObj>
    </w:sdtPr>
    <w:sdtEndPr/>
    <w:sdtContent>
      <w:sdt>
        <w:sdtPr>
          <w:id w:val="1942031316"/>
          <w:docPartObj>
            <w:docPartGallery w:val="Page Numbers (Top of Page)"/>
            <w:docPartUnique/>
          </w:docPartObj>
        </w:sdtPr>
        <w:sdtEndPr/>
        <w:sdtContent>
          <w:p w:rsidR="007757DA" w:rsidRDefault="007757DA" w:rsidP="007757D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E6088">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E6088">
              <w:rPr>
                <w:b/>
                <w:bCs/>
                <w:noProof/>
              </w:rPr>
              <w:t>7</w:t>
            </w:r>
            <w:r>
              <w:rPr>
                <w:b/>
                <w:bCs/>
                <w:sz w:val="24"/>
                <w:szCs w:val="24"/>
              </w:rPr>
              <w:fldChar w:fldCharType="end"/>
            </w:r>
          </w:p>
        </w:sdtContent>
      </w:sdt>
    </w:sdtContent>
  </w:sdt>
  <w:p w:rsidR="007757DA" w:rsidRDefault="007757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373" w:rsidRDefault="00C97373" w:rsidP="007757DA">
      <w:pPr>
        <w:spacing w:after="0" w:line="240" w:lineRule="auto"/>
      </w:pPr>
      <w:r>
        <w:separator/>
      </w:r>
    </w:p>
  </w:footnote>
  <w:footnote w:type="continuationSeparator" w:id="0">
    <w:p w:rsidR="00C97373" w:rsidRDefault="00C97373" w:rsidP="007757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7DA" w:rsidRPr="007757DA" w:rsidRDefault="007757DA" w:rsidP="007757DA">
    <w:pPr>
      <w:pStyle w:val="Header"/>
      <w:jc w:val="center"/>
      <w:rPr>
        <w:sz w:val="24"/>
      </w:rPr>
    </w:pPr>
    <w:r w:rsidRPr="007757DA">
      <w:rPr>
        <w:noProof/>
        <w:sz w:val="24"/>
      </w:rPr>
      <w:drawing>
        <wp:inline distT="0" distB="0" distL="0" distR="0" wp14:anchorId="4A17C087" wp14:editId="0C41C84C">
          <wp:extent cx="1200150" cy="495300"/>
          <wp:effectExtent l="0" t="0" r="0" b="0"/>
          <wp:docPr id="16" name="Picture 16" descr="C:\Documents and Settings\wpolk.MDE\Local Settings\Temporary Internet Files\Content.Word\MDE_14619_LOGO_RGB_C#2AD082.jpg"/>
          <wp:cNvGraphicFramePr/>
          <a:graphic xmlns:a="http://schemas.openxmlformats.org/drawingml/2006/main">
            <a:graphicData uri="http://schemas.openxmlformats.org/drawingml/2006/picture">
              <pic:pic xmlns:pic="http://schemas.openxmlformats.org/drawingml/2006/picture">
                <pic:nvPicPr>
                  <pic:cNvPr id="2" name="Picture 2" descr="C:\Documents and Settings\wpolk.MDE\Local Settings\Temporary Internet Files\Content.Word\MDE_14619_LOGO_RGB_C#2AD082.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495300"/>
                  </a:xfrm>
                  <a:prstGeom prst="rect">
                    <a:avLst/>
                  </a:prstGeom>
                  <a:noFill/>
                  <a:ln>
                    <a:noFill/>
                  </a:ln>
                </pic:spPr>
              </pic:pic>
            </a:graphicData>
          </a:graphic>
        </wp:inline>
      </w:drawing>
    </w:r>
  </w:p>
  <w:p w:rsidR="007757DA" w:rsidRPr="007757DA" w:rsidRDefault="007757DA" w:rsidP="007757DA">
    <w:pPr>
      <w:pStyle w:val="Header"/>
      <w:jc w:val="center"/>
      <w:rPr>
        <w:sz w:val="24"/>
      </w:rPr>
    </w:pPr>
    <w:r w:rsidRPr="007757DA">
      <w:rPr>
        <w:sz w:val="24"/>
      </w:rPr>
      <w:t>Mississippi College- and Career-Readiness Standards</w:t>
    </w:r>
  </w:p>
  <w:p w:rsidR="007757DA" w:rsidRPr="007757DA" w:rsidRDefault="007757DA" w:rsidP="007757DA">
    <w:pPr>
      <w:pStyle w:val="Header"/>
      <w:jc w:val="center"/>
      <w:rPr>
        <w:sz w:val="24"/>
      </w:rPr>
    </w:pPr>
    <w:r w:rsidRPr="007757DA">
      <w:rPr>
        <w:sz w:val="24"/>
      </w:rPr>
      <w:t>Mathematics</w:t>
    </w:r>
  </w:p>
  <w:p w:rsidR="007757DA" w:rsidRDefault="007757DA" w:rsidP="007757DA">
    <w:pPr>
      <w:pStyle w:val="Header"/>
      <w:jc w:val="center"/>
      <w:rPr>
        <w:sz w:val="24"/>
      </w:rPr>
    </w:pPr>
    <w:r w:rsidRPr="007757DA">
      <w:rPr>
        <w:sz w:val="24"/>
      </w:rPr>
      <w:t xml:space="preserve">Exemplar </w:t>
    </w:r>
    <w:r w:rsidR="004116FE">
      <w:rPr>
        <w:sz w:val="24"/>
      </w:rPr>
      <w:t>Lesson</w:t>
    </w:r>
    <w:r w:rsidRPr="007757DA">
      <w:rPr>
        <w:sz w:val="24"/>
      </w:rPr>
      <w:t xml:space="preserve"> Plan</w:t>
    </w:r>
  </w:p>
  <w:p w:rsidR="00444718" w:rsidRPr="007757DA" w:rsidRDefault="00444718" w:rsidP="007757DA">
    <w:pPr>
      <w:pStyle w:val="Header"/>
      <w:jc w:val="cent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F033A"/>
    <w:multiLevelType w:val="hybridMultilevel"/>
    <w:tmpl w:val="01ACA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31016D"/>
    <w:multiLevelType w:val="hybridMultilevel"/>
    <w:tmpl w:val="B678D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EC4CBA"/>
    <w:multiLevelType w:val="hybridMultilevel"/>
    <w:tmpl w:val="80B88A8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1B8A2D59"/>
    <w:multiLevelType w:val="hybridMultilevel"/>
    <w:tmpl w:val="D15C74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952162"/>
    <w:multiLevelType w:val="hybridMultilevel"/>
    <w:tmpl w:val="BB8A11C4"/>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514266"/>
    <w:multiLevelType w:val="hybridMultilevel"/>
    <w:tmpl w:val="F148E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563B3F"/>
    <w:multiLevelType w:val="hybridMultilevel"/>
    <w:tmpl w:val="0CA2EC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7C18B2"/>
    <w:multiLevelType w:val="hybridMultilevel"/>
    <w:tmpl w:val="1DC80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F47A8C"/>
    <w:multiLevelType w:val="hybridMultilevel"/>
    <w:tmpl w:val="4F06E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F95DD3"/>
    <w:multiLevelType w:val="hybridMultilevel"/>
    <w:tmpl w:val="79B47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BF34D9"/>
    <w:multiLevelType w:val="hybridMultilevel"/>
    <w:tmpl w:val="6A720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845093"/>
    <w:multiLevelType w:val="hybridMultilevel"/>
    <w:tmpl w:val="98F44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4D79C7"/>
    <w:multiLevelType w:val="hybridMultilevel"/>
    <w:tmpl w:val="3E14F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FF02F8"/>
    <w:multiLevelType w:val="hybridMultilevel"/>
    <w:tmpl w:val="0F2ED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1"/>
  </w:num>
  <w:num w:numId="5">
    <w:abstractNumId w:val="12"/>
  </w:num>
  <w:num w:numId="6">
    <w:abstractNumId w:val="1"/>
  </w:num>
  <w:num w:numId="7">
    <w:abstractNumId w:val="10"/>
  </w:num>
  <w:num w:numId="8">
    <w:abstractNumId w:val="8"/>
  </w:num>
  <w:num w:numId="9">
    <w:abstractNumId w:val="6"/>
  </w:num>
  <w:num w:numId="10">
    <w:abstractNumId w:val="2"/>
  </w:num>
  <w:num w:numId="11">
    <w:abstractNumId w:val="7"/>
  </w:num>
  <w:num w:numId="12">
    <w:abstractNumId w:val="0"/>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7DA"/>
    <w:rsid w:val="0001391D"/>
    <w:rsid w:val="000A3D6B"/>
    <w:rsid w:val="001131D8"/>
    <w:rsid w:val="001142D6"/>
    <w:rsid w:val="002023DE"/>
    <w:rsid w:val="0020365A"/>
    <w:rsid w:val="00220FCF"/>
    <w:rsid w:val="00237282"/>
    <w:rsid w:val="002541BB"/>
    <w:rsid w:val="002C6D8C"/>
    <w:rsid w:val="002E6088"/>
    <w:rsid w:val="003E307F"/>
    <w:rsid w:val="00407232"/>
    <w:rsid w:val="004116FE"/>
    <w:rsid w:val="00444718"/>
    <w:rsid w:val="0056514A"/>
    <w:rsid w:val="0061062C"/>
    <w:rsid w:val="00641FC1"/>
    <w:rsid w:val="00700153"/>
    <w:rsid w:val="007757DA"/>
    <w:rsid w:val="007F0239"/>
    <w:rsid w:val="0083029D"/>
    <w:rsid w:val="00851DEE"/>
    <w:rsid w:val="008735AF"/>
    <w:rsid w:val="00882775"/>
    <w:rsid w:val="008A36E0"/>
    <w:rsid w:val="008B578D"/>
    <w:rsid w:val="008D0135"/>
    <w:rsid w:val="008E591D"/>
    <w:rsid w:val="008F7B91"/>
    <w:rsid w:val="00902968"/>
    <w:rsid w:val="0090756A"/>
    <w:rsid w:val="0095199A"/>
    <w:rsid w:val="00977A10"/>
    <w:rsid w:val="009D27FF"/>
    <w:rsid w:val="00A11756"/>
    <w:rsid w:val="00A32EED"/>
    <w:rsid w:val="00A3711E"/>
    <w:rsid w:val="00A45C43"/>
    <w:rsid w:val="00A63276"/>
    <w:rsid w:val="00A64318"/>
    <w:rsid w:val="00AB57A0"/>
    <w:rsid w:val="00B44A8C"/>
    <w:rsid w:val="00B57BE5"/>
    <w:rsid w:val="00B633A3"/>
    <w:rsid w:val="00B715E0"/>
    <w:rsid w:val="00B80962"/>
    <w:rsid w:val="00B868F3"/>
    <w:rsid w:val="00BA3573"/>
    <w:rsid w:val="00BA4DD9"/>
    <w:rsid w:val="00C464EE"/>
    <w:rsid w:val="00C468A5"/>
    <w:rsid w:val="00C46EED"/>
    <w:rsid w:val="00C618A0"/>
    <w:rsid w:val="00C97373"/>
    <w:rsid w:val="00CA4E4C"/>
    <w:rsid w:val="00CA63DB"/>
    <w:rsid w:val="00CE1E06"/>
    <w:rsid w:val="00D234F5"/>
    <w:rsid w:val="00D7297C"/>
    <w:rsid w:val="00D96A91"/>
    <w:rsid w:val="00DA2E53"/>
    <w:rsid w:val="00DB7F38"/>
    <w:rsid w:val="00DE1698"/>
    <w:rsid w:val="00DF3F49"/>
    <w:rsid w:val="00DF7CB9"/>
    <w:rsid w:val="00E1088D"/>
    <w:rsid w:val="00E36C7E"/>
    <w:rsid w:val="00E91052"/>
    <w:rsid w:val="00EC19E6"/>
    <w:rsid w:val="00F61054"/>
    <w:rsid w:val="00F66841"/>
    <w:rsid w:val="00FE6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414A176-DE33-42ED-9550-3D233C48F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7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7DA"/>
  </w:style>
  <w:style w:type="paragraph" w:styleId="Footer">
    <w:name w:val="footer"/>
    <w:basedOn w:val="Normal"/>
    <w:link w:val="FooterChar"/>
    <w:uiPriority w:val="99"/>
    <w:unhideWhenUsed/>
    <w:rsid w:val="007757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7DA"/>
  </w:style>
  <w:style w:type="table" w:styleId="TableGrid">
    <w:name w:val="Table Grid"/>
    <w:basedOn w:val="TableNormal"/>
    <w:uiPriority w:val="39"/>
    <w:rsid w:val="00775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757DA"/>
    <w:pPr>
      <w:ind w:left="720"/>
      <w:contextualSpacing/>
    </w:pPr>
  </w:style>
  <w:style w:type="paragraph" w:styleId="BalloonText">
    <w:name w:val="Balloon Text"/>
    <w:basedOn w:val="Normal"/>
    <w:link w:val="BalloonTextChar"/>
    <w:uiPriority w:val="99"/>
    <w:semiHidden/>
    <w:unhideWhenUsed/>
    <w:rsid w:val="00A371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11E"/>
    <w:rPr>
      <w:rFonts w:ascii="Segoe UI" w:hAnsi="Segoe UI" w:cs="Segoe UI"/>
      <w:sz w:val="18"/>
      <w:szCs w:val="18"/>
    </w:rPr>
  </w:style>
  <w:style w:type="character" w:styleId="Hyperlink">
    <w:name w:val="Hyperlink"/>
    <w:basedOn w:val="DefaultParagraphFont"/>
    <w:uiPriority w:val="99"/>
    <w:unhideWhenUsed/>
    <w:rsid w:val="0001391D"/>
    <w:rPr>
      <w:color w:val="0563C1" w:themeColor="hyperlink"/>
      <w:u w:val="single"/>
    </w:rPr>
  </w:style>
  <w:style w:type="character" w:styleId="PlaceholderText">
    <w:name w:val="Placeholder Text"/>
    <w:basedOn w:val="DefaultParagraphFont"/>
    <w:uiPriority w:val="99"/>
    <w:semiHidden/>
    <w:rsid w:val="009029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athopolis.com/" TargetMode="External"/><Relationship Id="rId18" Type="http://schemas.openxmlformats.org/officeDocument/2006/relationships/hyperlink" Target="http://www.mathopolis.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file:///E:\Summer%20Lesson%20Plan%20Order%20of%20Operations\order%20of%20operations.ppt" TargetMode="External"/><Relationship Id="rId17" Type="http://schemas.openxmlformats.org/officeDocument/2006/relationships/hyperlink" Target="file:///E:\Summer%20Lesson%20Plan%20Order%20of%20Operations\order%20of%20operations.ppt" TargetMode="External"/><Relationship Id="rId2" Type="http://schemas.openxmlformats.org/officeDocument/2006/relationships/customXml" Target="../customXml/item2.xml"/><Relationship Id="rId16" Type="http://schemas.openxmlformats.org/officeDocument/2006/relationships/hyperlink" Target="http://www.purplemath.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mathopolis.com/"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purplemath.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urplemath.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1384169-0cbc-4e71-ad3c-186b79200aca">CRS6DK47NY2S-58-99</_dlc_DocId>
    <_dlc_DocIdUrl xmlns="a1384169-0cbc-4e71-ad3c-186b79200aca">
      <Url>https://districtaccess.mde.k12.ms.us/curriculumandInstruction/_layouts/DocIdRedir.aspx?ID=CRS6DK47NY2S-58-99</Url>
      <Description>CRS6DK47NY2S-58-99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037AFC4251A54B9C09FCD5E6162D7B" ma:contentTypeVersion="0" ma:contentTypeDescription="Create a new document." ma:contentTypeScope="" ma:versionID="cc0513e4e382d659df620ed4515de8e7">
  <xsd:schema xmlns:xsd="http://www.w3.org/2001/XMLSchema" xmlns:xs="http://www.w3.org/2001/XMLSchema" xmlns:p="http://schemas.microsoft.com/office/2006/metadata/properties" xmlns:ns2="a1384169-0cbc-4e71-ad3c-186b79200aca" targetNamespace="http://schemas.microsoft.com/office/2006/metadata/properties" ma:root="true" ma:fieldsID="313f403e74786963d989da284b2466fa" ns2:_="">
    <xsd:import namespace="a1384169-0cbc-4e71-ad3c-186b79200ac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384169-0cbc-4e71-ad3c-186b79200a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D67C2-3B53-409E-B27D-B1267204BE72}">
  <ds:schemaRefs>
    <ds:schemaRef ds:uri="http://schemas.microsoft.com/office/2006/metadata/properties"/>
    <ds:schemaRef ds:uri="http://schemas.microsoft.com/office/infopath/2007/PartnerControls"/>
    <ds:schemaRef ds:uri="a1384169-0cbc-4e71-ad3c-186b79200aca"/>
  </ds:schemaRefs>
</ds:datastoreItem>
</file>

<file path=customXml/itemProps2.xml><?xml version="1.0" encoding="utf-8"?>
<ds:datastoreItem xmlns:ds="http://schemas.openxmlformats.org/officeDocument/2006/customXml" ds:itemID="{67FB965E-3550-4527-A845-8440B71624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384169-0cbc-4e71-ad3c-186b79200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F3BF83-C72C-453D-995E-7A36ACD7F604}">
  <ds:schemaRefs>
    <ds:schemaRef ds:uri="http://schemas.microsoft.com/sharepoint/events"/>
  </ds:schemaRefs>
</ds:datastoreItem>
</file>

<file path=customXml/itemProps4.xml><?xml version="1.0" encoding="utf-8"?>
<ds:datastoreItem xmlns:ds="http://schemas.openxmlformats.org/officeDocument/2006/customXml" ds:itemID="{DDF5BB7A-218F-4525-ABAC-7520FBD55AF8}">
  <ds:schemaRefs>
    <ds:schemaRef ds:uri="http://schemas.microsoft.com/sharepoint/v3/contenttype/forms"/>
  </ds:schemaRefs>
</ds:datastoreItem>
</file>

<file path=customXml/itemProps5.xml><?xml version="1.0" encoding="utf-8"?>
<ds:datastoreItem xmlns:ds="http://schemas.openxmlformats.org/officeDocument/2006/customXml" ds:itemID="{C7CFD18B-3866-48E1-9315-EF466A936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1858</Words>
  <Characters>10596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Marla Davis, Miss. Dept. of Education</dc:creator>
  <cp:keywords/>
  <dc:description/>
  <cp:lastModifiedBy>Bonnie Oppenheimer</cp:lastModifiedBy>
  <cp:revision>2</cp:revision>
  <cp:lastPrinted>2015-03-09T19:21:00Z</cp:lastPrinted>
  <dcterms:created xsi:type="dcterms:W3CDTF">2017-06-27T20:06:00Z</dcterms:created>
  <dcterms:modified xsi:type="dcterms:W3CDTF">2017-06-27T20:06:00Z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0x010100CB037AFC4251A54B9C09FCD5E6162D7B</vt:lpwstr>
  </property>
  <property fmtid="{D5CDD505-2E9C-101B-9397-08002B2CF9AE}" pid="3" name="_dlc_DocIdItemGuid">
    <vt:lpwstr>75e5b293-d7a5-4ae9-80c0-bee74c7aaea4</vt:lpwstr>
  </property>
</Properties>
</file>